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131" w:rsidRDefault="008F5131" w:rsidP="008F5131">
      <w:pPr>
        <w:pStyle w:val="Title"/>
      </w:pPr>
      <w:proofErr w:type="spellStart"/>
      <w:r>
        <w:t>SkillsCommons</w:t>
      </w:r>
      <w:proofErr w:type="spellEnd"/>
      <w:r>
        <w:t xml:space="preserve"> Makeover:</w:t>
      </w:r>
    </w:p>
    <w:p w:rsidR="00F7103F" w:rsidRDefault="008F5131" w:rsidP="008F5131">
      <w:pPr>
        <w:pStyle w:val="Title"/>
      </w:pPr>
      <w:r>
        <w:t>Improving the Design, Interactivity, and Integrity of Assessments</w:t>
      </w:r>
    </w:p>
    <w:p w:rsidR="008F5131" w:rsidRPr="002F590E" w:rsidRDefault="008F5131" w:rsidP="008F5131">
      <w:pPr>
        <w:rPr>
          <w:rFonts w:asciiTheme="majorHAnsi" w:hAnsiTheme="majorHAnsi"/>
          <w:b/>
        </w:rPr>
      </w:pPr>
      <w:r w:rsidRPr="002F590E">
        <w:rPr>
          <w:rFonts w:asciiTheme="majorHAnsi" w:hAnsiTheme="majorHAnsi"/>
          <w:b/>
        </w:rPr>
        <w:t>Contributor</w:t>
      </w:r>
      <w:r>
        <w:rPr>
          <w:rFonts w:asciiTheme="majorHAnsi" w:hAnsiTheme="majorHAnsi"/>
          <w:b/>
        </w:rPr>
        <w:t>:</w:t>
      </w:r>
      <w:r w:rsidRPr="002F590E">
        <w:rPr>
          <w:rFonts w:asciiTheme="majorHAnsi" w:hAnsiTheme="majorHAnsi"/>
          <w:b/>
        </w:rPr>
        <w:tab/>
      </w:r>
      <w:r w:rsidRPr="002F590E">
        <w:rPr>
          <w:rFonts w:asciiTheme="majorHAnsi" w:hAnsiTheme="majorHAnsi"/>
          <w:b/>
        </w:rPr>
        <w:tab/>
        <w:t>Air Washington</w:t>
      </w:r>
    </w:p>
    <w:p w:rsidR="008F5131" w:rsidRPr="002F590E" w:rsidRDefault="008F5131" w:rsidP="008F5131">
      <w:pPr>
        <w:rPr>
          <w:rFonts w:asciiTheme="majorHAnsi" w:eastAsia="Times New Roman" w:hAnsiTheme="majorHAnsi" w:cs="Times New Roman"/>
          <w:b/>
          <w:color w:val="000000"/>
        </w:rPr>
      </w:pPr>
      <w:r w:rsidRPr="002F590E">
        <w:rPr>
          <w:rFonts w:asciiTheme="majorHAnsi" w:eastAsia="Times New Roman" w:hAnsiTheme="majorHAnsi" w:cs="Times New Roman"/>
          <w:b/>
          <w:color w:val="000000"/>
        </w:rPr>
        <w:t>Collection</w:t>
      </w:r>
      <w:r>
        <w:rPr>
          <w:rFonts w:asciiTheme="majorHAnsi" w:eastAsia="Times New Roman" w:hAnsiTheme="majorHAnsi" w:cs="Times New Roman"/>
          <w:b/>
          <w:color w:val="000000"/>
        </w:rPr>
        <w:t>:</w:t>
      </w:r>
      <w:r w:rsidRPr="002F590E">
        <w:rPr>
          <w:rFonts w:asciiTheme="majorHAnsi" w:eastAsia="Times New Roman" w:hAnsiTheme="majorHAnsi" w:cs="Times New Roman"/>
          <w:b/>
          <w:color w:val="000000"/>
        </w:rPr>
        <w:tab/>
      </w:r>
      <w:r w:rsidRPr="002F590E">
        <w:rPr>
          <w:rFonts w:asciiTheme="majorHAnsi" w:eastAsia="Times New Roman" w:hAnsiTheme="majorHAnsi" w:cs="Times New Roman"/>
          <w:b/>
          <w:color w:val="000000"/>
        </w:rPr>
        <w:tab/>
        <w:t>Aerospace College Readiness, Pre-employment, and Assembly</w:t>
      </w:r>
    </w:p>
    <w:p w:rsidR="008F5131" w:rsidRPr="002F590E" w:rsidRDefault="008F5131" w:rsidP="008F5131">
      <w:pPr>
        <w:rPr>
          <w:rFonts w:asciiTheme="majorHAnsi" w:eastAsia="Times New Roman" w:hAnsiTheme="majorHAnsi" w:cs="Times New Roman"/>
          <w:b/>
          <w:color w:val="000000"/>
        </w:rPr>
      </w:pPr>
      <w:r w:rsidRPr="002F590E">
        <w:rPr>
          <w:rFonts w:asciiTheme="majorHAnsi" w:eastAsia="Times New Roman" w:hAnsiTheme="majorHAnsi" w:cs="Times New Roman"/>
          <w:b/>
          <w:color w:val="000000"/>
        </w:rPr>
        <w:t>Material</w:t>
      </w:r>
      <w:r>
        <w:rPr>
          <w:rFonts w:asciiTheme="majorHAnsi" w:eastAsia="Times New Roman" w:hAnsiTheme="majorHAnsi" w:cs="Times New Roman"/>
          <w:b/>
          <w:color w:val="000000"/>
        </w:rPr>
        <w:t>:</w:t>
      </w:r>
      <w:r w:rsidRPr="002F590E">
        <w:rPr>
          <w:rFonts w:asciiTheme="majorHAnsi" w:eastAsia="Times New Roman" w:hAnsiTheme="majorHAnsi" w:cs="Times New Roman"/>
          <w:b/>
          <w:color w:val="000000"/>
        </w:rPr>
        <w:tab/>
      </w:r>
      <w:r w:rsidRPr="002F590E">
        <w:rPr>
          <w:rFonts w:asciiTheme="majorHAnsi" w:eastAsia="Times New Roman" w:hAnsiTheme="majorHAnsi" w:cs="Times New Roman"/>
          <w:b/>
          <w:color w:val="000000"/>
        </w:rPr>
        <w:tab/>
        <w:t>Applied Math / Algebra Laws Overview</w:t>
      </w:r>
    </w:p>
    <w:p w:rsidR="008F5131" w:rsidRPr="008F5131" w:rsidRDefault="008F5131" w:rsidP="008F5131">
      <w:pPr>
        <w:rPr>
          <w:rFonts w:asciiTheme="majorHAnsi" w:eastAsia="Times New Roman" w:hAnsiTheme="majorHAnsi" w:cs="Times New Roman"/>
          <w:b/>
          <w:color w:val="000000"/>
        </w:rPr>
      </w:pPr>
      <w:r w:rsidRPr="002F590E">
        <w:rPr>
          <w:rFonts w:asciiTheme="majorHAnsi" w:eastAsia="Times New Roman" w:hAnsiTheme="majorHAnsi" w:cs="Times New Roman"/>
          <w:b/>
          <w:color w:val="000000"/>
        </w:rPr>
        <w:t>Item</w:t>
      </w:r>
      <w:r>
        <w:rPr>
          <w:rFonts w:asciiTheme="majorHAnsi" w:eastAsia="Times New Roman" w:hAnsiTheme="majorHAnsi" w:cs="Times New Roman"/>
          <w:b/>
          <w:color w:val="000000"/>
        </w:rPr>
        <w:t>:</w:t>
      </w:r>
      <w:r w:rsidRPr="002F590E">
        <w:rPr>
          <w:rFonts w:asciiTheme="majorHAnsi" w:eastAsia="Times New Roman" w:hAnsiTheme="majorHAnsi" w:cs="Times New Roman"/>
          <w:b/>
          <w:color w:val="000000"/>
        </w:rPr>
        <w:tab/>
      </w:r>
      <w:r w:rsidRPr="002F590E">
        <w:rPr>
          <w:rFonts w:asciiTheme="majorHAnsi" w:eastAsia="Times New Roman" w:hAnsiTheme="majorHAnsi" w:cs="Times New Roman"/>
          <w:b/>
          <w:color w:val="000000"/>
        </w:rPr>
        <w:tab/>
      </w:r>
      <w:r w:rsidRPr="002F590E">
        <w:rPr>
          <w:rFonts w:asciiTheme="majorHAnsi" w:eastAsia="Times New Roman" w:hAnsiTheme="majorHAnsi" w:cs="Times New Roman"/>
          <w:b/>
          <w:color w:val="000000"/>
        </w:rPr>
        <w:tab/>
        <w:t>Check Your Understanding Introduction to Algebra.pdf</w:t>
      </w:r>
    </w:p>
    <w:p w:rsidR="008F5131" w:rsidRPr="008F5131" w:rsidRDefault="008F5131" w:rsidP="008F5131">
      <w:pPr>
        <w:rPr>
          <w:rFonts w:ascii="Calibri" w:eastAsia="Times New Roman" w:hAnsi="Calibri" w:cs="Times New Roman"/>
          <w:b/>
          <w:color w:val="000000"/>
        </w:rPr>
      </w:pPr>
      <w:r w:rsidRPr="002F590E">
        <w:rPr>
          <w:rFonts w:ascii="Calibri" w:eastAsia="Times New Roman" w:hAnsi="Calibri" w:cs="Times New Roman"/>
          <w:b/>
          <w:color w:val="000000"/>
        </w:rPr>
        <w:t xml:space="preserve">MAKEOVER:   </w:t>
      </w:r>
      <w:r>
        <w:rPr>
          <w:rFonts w:ascii="Calibri" w:eastAsia="Times New Roman" w:hAnsi="Calibri" w:cs="Times New Roman"/>
          <w:b/>
          <w:color w:val="000000"/>
        </w:rPr>
        <w:t>Conversion of a q</w:t>
      </w:r>
      <w:r w:rsidRPr="002F590E">
        <w:rPr>
          <w:rFonts w:ascii="Calibri" w:eastAsia="Times New Roman" w:hAnsi="Calibri" w:cs="Times New Roman"/>
          <w:b/>
          <w:color w:val="000000"/>
        </w:rPr>
        <w:t>uiz from static to dynamic format</w:t>
      </w:r>
      <w:r>
        <w:rPr>
          <w:rFonts w:ascii="Calibri" w:eastAsia="Times New Roman" w:hAnsi="Calibri" w:cs="Times New Roman"/>
          <w:b/>
          <w:color w:val="000000"/>
        </w:rPr>
        <w:t xml:space="preserve"> with improved capabilities for assessing student learning.</w:t>
      </w:r>
    </w:p>
    <w:p w:rsidR="008F5131" w:rsidRDefault="008F5131" w:rsidP="008F5131">
      <w:pPr>
        <w:rPr>
          <w:rFonts w:ascii="Calibri" w:eastAsia="Times New Roman" w:hAnsi="Calibri" w:cs="Times New Roman"/>
          <w:color w:val="000000"/>
        </w:rPr>
      </w:pPr>
      <w:r>
        <w:rPr>
          <w:rFonts w:ascii="Calibri" w:eastAsia="Times New Roman" w:hAnsi="Calibri" w:cs="Times New Roman"/>
          <w:color w:val="000000"/>
        </w:rPr>
        <w:t>Original material was uploaded to Skills Commons as a PDF.  While the PDF was a separate file, it was contained in a ZIP package of 900MB; the PDF contributing only 617KB.</w:t>
      </w:r>
    </w:p>
    <w:p w:rsidR="008F5131" w:rsidRDefault="008F5131" w:rsidP="008F5131">
      <w:pPr>
        <w:rPr>
          <w:rFonts w:ascii="Calibri" w:eastAsia="Times New Roman" w:hAnsi="Calibri" w:cs="Times New Roman"/>
          <w:color w:val="000000"/>
        </w:rPr>
      </w:pPr>
      <w:r>
        <w:rPr>
          <w:rFonts w:ascii="Calibri" w:eastAsia="Times New Roman" w:hAnsi="Calibri" w:cs="Times New Roman"/>
          <w:color w:val="000000"/>
        </w:rPr>
        <w:t>In the absence of a PDF editor such as Adobe Acrobat Pro (commercial product), all one can do is print this file or reference it as is.  If printed, the material can be changed through literal cut and paste.</w:t>
      </w:r>
    </w:p>
    <w:p w:rsidR="008F5131" w:rsidRDefault="008F5131" w:rsidP="008F5131">
      <w:pPr>
        <w:rPr>
          <w:rFonts w:ascii="Calibri" w:eastAsia="Times New Roman" w:hAnsi="Calibri" w:cs="Times New Roman"/>
          <w:color w:val="000000"/>
        </w:rPr>
      </w:pPr>
      <w:r>
        <w:rPr>
          <w:rFonts w:ascii="Calibri" w:eastAsia="Times New Roman" w:hAnsi="Calibri" w:cs="Times New Roman"/>
          <w:noProof/>
          <w:color w:val="000000"/>
        </w:rPr>
        <w:drawing>
          <wp:inline distT="0" distB="0" distL="0" distR="0" wp14:anchorId="54C47949" wp14:editId="106DD970">
            <wp:extent cx="4982286" cy="3635566"/>
            <wp:effectExtent l="0" t="0" r="8890" b="3175"/>
            <wp:docPr id="1" name="Picture 1" descr="Algebra quiz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ffreyMackahn:Clients:CSU:TAACCCT:Air Washington Coneversion:orignal PDF.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84275" cy="3637017"/>
                    </a:xfrm>
                    <a:prstGeom prst="rect">
                      <a:avLst/>
                    </a:prstGeom>
                    <a:noFill/>
                    <a:ln>
                      <a:noFill/>
                    </a:ln>
                  </pic:spPr>
                </pic:pic>
              </a:graphicData>
            </a:graphic>
          </wp:inline>
        </w:drawing>
      </w:r>
    </w:p>
    <w:p w:rsidR="008F5131" w:rsidRDefault="008F5131" w:rsidP="008F5131">
      <w:pPr>
        <w:rPr>
          <w:rFonts w:ascii="Calibri" w:eastAsia="Times New Roman" w:hAnsi="Calibri" w:cs="Times New Roman"/>
          <w:color w:val="000000"/>
        </w:rPr>
      </w:pPr>
      <w:r>
        <w:rPr>
          <w:rFonts w:ascii="Calibri" w:eastAsia="Times New Roman" w:hAnsi="Calibri" w:cs="Times New Roman"/>
          <w:color w:val="000000"/>
        </w:rPr>
        <w:lastRenderedPageBreak/>
        <w:t>The PDF packaging does NOT allow the following:</w:t>
      </w:r>
    </w:p>
    <w:p w:rsidR="008F5131" w:rsidRPr="006C0CF8" w:rsidRDefault="008F5131" w:rsidP="008F5131">
      <w:pPr>
        <w:pStyle w:val="ListParagraph"/>
        <w:numPr>
          <w:ilvl w:val="0"/>
          <w:numId w:val="8"/>
        </w:numPr>
        <w:spacing w:after="0" w:line="240" w:lineRule="auto"/>
        <w:rPr>
          <w:rFonts w:ascii="Calibri" w:eastAsia="Times New Roman" w:hAnsi="Calibri" w:cs="Times New Roman"/>
          <w:color w:val="000000"/>
        </w:rPr>
      </w:pPr>
      <w:r w:rsidRPr="006C0CF8">
        <w:rPr>
          <w:rFonts w:ascii="Calibri" w:eastAsia="Times New Roman" w:hAnsi="Calibri" w:cs="Times New Roman"/>
          <w:color w:val="000000"/>
        </w:rPr>
        <w:t>Edit question text</w:t>
      </w:r>
    </w:p>
    <w:p w:rsidR="008F5131" w:rsidRDefault="008F5131" w:rsidP="008F5131">
      <w:pPr>
        <w:pStyle w:val="ListParagraph"/>
        <w:numPr>
          <w:ilvl w:val="0"/>
          <w:numId w:val="8"/>
        </w:numPr>
        <w:spacing w:after="0" w:line="240" w:lineRule="auto"/>
        <w:rPr>
          <w:rFonts w:ascii="Calibri" w:eastAsia="Times New Roman" w:hAnsi="Calibri" w:cs="Times New Roman"/>
          <w:color w:val="000000"/>
        </w:rPr>
      </w:pPr>
      <w:r w:rsidRPr="006C0CF8">
        <w:rPr>
          <w:rFonts w:ascii="Calibri" w:eastAsia="Times New Roman" w:hAnsi="Calibri" w:cs="Times New Roman"/>
          <w:color w:val="000000"/>
        </w:rPr>
        <w:t>Add</w:t>
      </w:r>
      <w:r>
        <w:rPr>
          <w:rFonts w:ascii="Calibri" w:eastAsia="Times New Roman" w:hAnsi="Calibri" w:cs="Times New Roman"/>
          <w:color w:val="000000"/>
        </w:rPr>
        <w:t xml:space="preserve"> text to speech</w:t>
      </w:r>
    </w:p>
    <w:p w:rsidR="008F5131" w:rsidRDefault="008F5131" w:rsidP="008F5131">
      <w:pPr>
        <w:pStyle w:val="ListParagraph"/>
        <w:numPr>
          <w:ilvl w:val="0"/>
          <w:numId w:val="8"/>
        </w:numPr>
        <w:spacing w:after="0" w:line="240" w:lineRule="auto"/>
        <w:rPr>
          <w:rFonts w:ascii="Calibri" w:eastAsia="Times New Roman" w:hAnsi="Calibri" w:cs="Times New Roman"/>
          <w:color w:val="000000"/>
        </w:rPr>
      </w:pPr>
      <w:r>
        <w:rPr>
          <w:rFonts w:ascii="Calibri" w:eastAsia="Times New Roman" w:hAnsi="Calibri" w:cs="Times New Roman"/>
          <w:color w:val="000000"/>
        </w:rPr>
        <w:t>Omit or add questions</w:t>
      </w:r>
    </w:p>
    <w:p w:rsidR="008F5131" w:rsidRDefault="008F5131" w:rsidP="008F5131">
      <w:pPr>
        <w:pStyle w:val="ListParagraph"/>
        <w:numPr>
          <w:ilvl w:val="0"/>
          <w:numId w:val="8"/>
        </w:numPr>
        <w:spacing w:after="0" w:line="240" w:lineRule="auto"/>
        <w:rPr>
          <w:rFonts w:ascii="Calibri" w:eastAsia="Times New Roman" w:hAnsi="Calibri" w:cs="Times New Roman"/>
          <w:color w:val="000000"/>
        </w:rPr>
      </w:pPr>
      <w:r>
        <w:rPr>
          <w:rFonts w:ascii="Calibri" w:eastAsia="Times New Roman" w:hAnsi="Calibri" w:cs="Times New Roman"/>
          <w:color w:val="000000"/>
        </w:rPr>
        <w:t>Reorder questions, including randomly</w:t>
      </w:r>
    </w:p>
    <w:p w:rsidR="008F5131" w:rsidRDefault="008F5131" w:rsidP="008F5131">
      <w:pPr>
        <w:pStyle w:val="ListParagraph"/>
        <w:numPr>
          <w:ilvl w:val="0"/>
          <w:numId w:val="8"/>
        </w:numPr>
        <w:spacing w:after="0" w:line="240" w:lineRule="auto"/>
        <w:rPr>
          <w:rFonts w:ascii="Calibri" w:eastAsia="Times New Roman" w:hAnsi="Calibri" w:cs="Times New Roman"/>
          <w:color w:val="000000"/>
        </w:rPr>
      </w:pPr>
      <w:r>
        <w:rPr>
          <w:rFonts w:ascii="Calibri" w:eastAsia="Times New Roman" w:hAnsi="Calibri" w:cs="Times New Roman"/>
          <w:color w:val="000000"/>
        </w:rPr>
        <w:t>Easily add institutional branding</w:t>
      </w:r>
    </w:p>
    <w:p w:rsidR="008F5131" w:rsidRPr="006C0CF8" w:rsidRDefault="008F5131" w:rsidP="008F5131">
      <w:pPr>
        <w:pStyle w:val="ListParagraph"/>
        <w:numPr>
          <w:ilvl w:val="0"/>
          <w:numId w:val="8"/>
        </w:numPr>
        <w:spacing w:after="0" w:line="240" w:lineRule="auto"/>
        <w:rPr>
          <w:rFonts w:ascii="Calibri" w:eastAsia="Times New Roman" w:hAnsi="Calibri" w:cs="Times New Roman"/>
          <w:color w:val="000000"/>
        </w:rPr>
      </w:pPr>
      <w:r>
        <w:rPr>
          <w:rFonts w:ascii="Calibri" w:eastAsia="Times New Roman" w:hAnsi="Calibri" w:cs="Times New Roman"/>
          <w:color w:val="000000"/>
        </w:rPr>
        <w:t>Machine grade questions; c</w:t>
      </w:r>
      <w:r w:rsidRPr="006C0CF8">
        <w:rPr>
          <w:rFonts w:ascii="Calibri" w:eastAsia="Times New Roman" w:hAnsi="Calibri" w:cs="Times New Roman"/>
          <w:color w:val="000000"/>
        </w:rPr>
        <w:t>hange the point values</w:t>
      </w:r>
    </w:p>
    <w:p w:rsidR="008F5131" w:rsidRDefault="008F5131" w:rsidP="008F5131">
      <w:pPr>
        <w:pStyle w:val="ListParagraph"/>
        <w:numPr>
          <w:ilvl w:val="0"/>
          <w:numId w:val="8"/>
        </w:numPr>
        <w:spacing w:after="0" w:line="240" w:lineRule="auto"/>
        <w:rPr>
          <w:rFonts w:ascii="Calibri" w:eastAsia="Times New Roman" w:hAnsi="Calibri" w:cs="Times New Roman"/>
          <w:color w:val="000000"/>
        </w:rPr>
      </w:pPr>
      <w:r>
        <w:rPr>
          <w:rFonts w:ascii="Calibri" w:eastAsia="Times New Roman" w:hAnsi="Calibri" w:cs="Times New Roman"/>
          <w:color w:val="000000"/>
        </w:rPr>
        <w:t>Send grades to a Learning Management System (LMS) grade book</w:t>
      </w:r>
    </w:p>
    <w:p w:rsidR="008F5131" w:rsidRDefault="008F5131" w:rsidP="008F5131">
      <w:pPr>
        <w:pStyle w:val="ListParagraph"/>
        <w:numPr>
          <w:ilvl w:val="0"/>
          <w:numId w:val="8"/>
        </w:numPr>
        <w:spacing w:after="0" w:line="240" w:lineRule="auto"/>
        <w:rPr>
          <w:rFonts w:ascii="Calibri" w:eastAsia="Times New Roman" w:hAnsi="Calibri" w:cs="Times New Roman"/>
          <w:color w:val="000000"/>
        </w:rPr>
      </w:pPr>
      <w:r>
        <w:rPr>
          <w:rFonts w:ascii="Calibri" w:eastAsia="Times New Roman" w:hAnsi="Calibri" w:cs="Times New Roman"/>
          <w:color w:val="000000"/>
        </w:rPr>
        <w:t>Use the quiz in a native LMS assessment system</w:t>
      </w:r>
    </w:p>
    <w:p w:rsidR="008F5131" w:rsidRDefault="008F5131" w:rsidP="008F5131">
      <w:pPr>
        <w:pStyle w:val="ListParagraph"/>
        <w:numPr>
          <w:ilvl w:val="0"/>
          <w:numId w:val="8"/>
        </w:numPr>
        <w:spacing w:after="0" w:line="240" w:lineRule="auto"/>
        <w:rPr>
          <w:rFonts w:ascii="Calibri" w:eastAsia="Times New Roman" w:hAnsi="Calibri" w:cs="Times New Roman"/>
          <w:color w:val="000000"/>
        </w:rPr>
      </w:pPr>
      <w:r>
        <w:rPr>
          <w:rFonts w:ascii="Calibri" w:eastAsia="Times New Roman" w:hAnsi="Calibri" w:cs="Times New Roman"/>
          <w:color w:val="000000"/>
        </w:rPr>
        <w:t>Allow for self-testing or for multiple attempts with feedback</w:t>
      </w:r>
    </w:p>
    <w:p w:rsidR="008F5131" w:rsidRDefault="008F5131" w:rsidP="008F5131">
      <w:pPr>
        <w:pStyle w:val="ListParagraph"/>
        <w:rPr>
          <w:rFonts w:ascii="Calibri" w:eastAsia="Times New Roman" w:hAnsi="Calibri" w:cs="Times New Roman"/>
          <w:color w:val="000000"/>
        </w:rPr>
      </w:pPr>
    </w:p>
    <w:p w:rsidR="008F5131" w:rsidRDefault="008F5131" w:rsidP="008F5131">
      <w:pPr>
        <w:pStyle w:val="ListParagraph"/>
        <w:rPr>
          <w:rFonts w:ascii="Calibri" w:eastAsia="Times New Roman" w:hAnsi="Calibri" w:cs="Times New Roman"/>
          <w:color w:val="000000"/>
        </w:rPr>
      </w:pPr>
      <w:r>
        <w:rPr>
          <w:rFonts w:ascii="Calibri" w:eastAsia="Times New Roman" w:hAnsi="Calibri" w:cs="Times New Roman"/>
          <w:color w:val="000000"/>
        </w:rPr>
        <w:t>Over time, Skills Commons will address the following:</w:t>
      </w:r>
    </w:p>
    <w:p w:rsidR="008F5131" w:rsidRDefault="008F5131" w:rsidP="008F5131">
      <w:pPr>
        <w:pStyle w:val="ListParagraph"/>
        <w:rPr>
          <w:rFonts w:ascii="Calibri" w:eastAsia="Times New Roman" w:hAnsi="Calibri" w:cs="Times New Roman"/>
          <w:color w:val="000000"/>
        </w:rPr>
      </w:pPr>
    </w:p>
    <w:p w:rsidR="008F5131" w:rsidRDefault="008F5131" w:rsidP="008F5131">
      <w:pPr>
        <w:pStyle w:val="ListParagraph"/>
        <w:numPr>
          <w:ilvl w:val="0"/>
          <w:numId w:val="8"/>
        </w:numPr>
        <w:spacing w:after="0" w:line="240" w:lineRule="auto"/>
        <w:rPr>
          <w:rFonts w:ascii="Calibri" w:eastAsia="Times New Roman" w:hAnsi="Calibri" w:cs="Times New Roman"/>
          <w:color w:val="000000"/>
        </w:rPr>
      </w:pPr>
      <w:r>
        <w:rPr>
          <w:rFonts w:ascii="Calibri" w:eastAsia="Times New Roman" w:hAnsi="Calibri" w:cs="Times New Roman"/>
          <w:color w:val="000000"/>
        </w:rPr>
        <w:t>Easily discover material in the repository</w:t>
      </w:r>
    </w:p>
    <w:p w:rsidR="008F5131" w:rsidRDefault="008F5131" w:rsidP="008F5131">
      <w:pPr>
        <w:pStyle w:val="ListParagraph"/>
        <w:numPr>
          <w:ilvl w:val="0"/>
          <w:numId w:val="8"/>
        </w:numPr>
        <w:spacing w:after="0" w:line="240" w:lineRule="auto"/>
        <w:rPr>
          <w:rFonts w:ascii="Calibri" w:eastAsia="Times New Roman" w:hAnsi="Calibri" w:cs="Times New Roman"/>
          <w:color w:val="000000"/>
        </w:rPr>
      </w:pPr>
      <w:r>
        <w:rPr>
          <w:rFonts w:ascii="Calibri" w:eastAsia="Times New Roman" w:hAnsi="Calibri" w:cs="Times New Roman"/>
          <w:color w:val="000000"/>
        </w:rPr>
        <w:t>Easily share a question or the whole quiz group via a repository search</w:t>
      </w:r>
    </w:p>
    <w:p w:rsidR="008F5131" w:rsidRDefault="008F5131" w:rsidP="008F5131">
      <w:pPr>
        <w:pStyle w:val="ListParagraph"/>
        <w:numPr>
          <w:ilvl w:val="0"/>
          <w:numId w:val="8"/>
        </w:numPr>
        <w:spacing w:after="0" w:line="240" w:lineRule="auto"/>
        <w:rPr>
          <w:rFonts w:ascii="Calibri" w:eastAsia="Times New Roman" w:hAnsi="Calibri" w:cs="Times New Roman"/>
          <w:color w:val="000000"/>
        </w:rPr>
      </w:pPr>
      <w:r>
        <w:rPr>
          <w:rFonts w:ascii="Calibri" w:eastAsia="Times New Roman" w:hAnsi="Calibri" w:cs="Times New Roman"/>
          <w:color w:val="000000"/>
        </w:rPr>
        <w:t>Associate the quiz with curriculum standards metadata</w:t>
      </w:r>
    </w:p>
    <w:p w:rsidR="008F5131" w:rsidRDefault="008F5131" w:rsidP="008F5131">
      <w:pPr>
        <w:rPr>
          <w:rFonts w:ascii="Calibri" w:eastAsia="Times New Roman" w:hAnsi="Calibri" w:cs="Times New Roman"/>
          <w:color w:val="000000"/>
        </w:rPr>
      </w:pPr>
    </w:p>
    <w:p w:rsidR="008F5131" w:rsidRPr="008F5131" w:rsidRDefault="008F5131" w:rsidP="008F5131">
      <w:pPr>
        <w:rPr>
          <w:rFonts w:ascii="Calibri" w:eastAsia="Times New Roman" w:hAnsi="Calibri" w:cs="Times New Roman"/>
          <w:color w:val="000000"/>
        </w:rPr>
      </w:pPr>
      <w:r>
        <w:rPr>
          <w:rFonts w:ascii="Calibri" w:eastAsia="Times New Roman" w:hAnsi="Calibri" w:cs="Times New Roman"/>
          <w:color w:val="000000"/>
        </w:rPr>
        <w:t>If the quiz was available as, say, a Microsoft Word® document, it would be easy to:</w:t>
      </w:r>
    </w:p>
    <w:p w:rsidR="008F5131" w:rsidRPr="006C0CF8" w:rsidRDefault="008F5131" w:rsidP="008F5131">
      <w:pPr>
        <w:pStyle w:val="ListParagraph"/>
        <w:numPr>
          <w:ilvl w:val="0"/>
          <w:numId w:val="8"/>
        </w:numPr>
        <w:spacing w:after="0" w:line="240" w:lineRule="auto"/>
        <w:rPr>
          <w:rFonts w:ascii="Calibri" w:eastAsia="Times New Roman" w:hAnsi="Calibri" w:cs="Times New Roman"/>
          <w:color w:val="000000"/>
        </w:rPr>
      </w:pPr>
      <w:r w:rsidRPr="006C0CF8">
        <w:rPr>
          <w:rFonts w:ascii="Calibri" w:eastAsia="Times New Roman" w:hAnsi="Calibri" w:cs="Times New Roman"/>
          <w:color w:val="000000"/>
        </w:rPr>
        <w:t>Edit question text</w:t>
      </w:r>
    </w:p>
    <w:p w:rsidR="008F5131" w:rsidRDefault="008F5131" w:rsidP="008F5131">
      <w:pPr>
        <w:pStyle w:val="ListParagraph"/>
        <w:numPr>
          <w:ilvl w:val="0"/>
          <w:numId w:val="8"/>
        </w:numPr>
        <w:spacing w:after="0" w:line="240" w:lineRule="auto"/>
        <w:rPr>
          <w:rFonts w:ascii="Calibri" w:eastAsia="Times New Roman" w:hAnsi="Calibri" w:cs="Times New Roman"/>
          <w:color w:val="000000"/>
        </w:rPr>
      </w:pPr>
      <w:r w:rsidRPr="006C0CF8">
        <w:rPr>
          <w:rFonts w:ascii="Calibri" w:eastAsia="Times New Roman" w:hAnsi="Calibri" w:cs="Times New Roman"/>
          <w:color w:val="000000"/>
        </w:rPr>
        <w:t>Add</w:t>
      </w:r>
      <w:r>
        <w:rPr>
          <w:rFonts w:ascii="Calibri" w:eastAsia="Times New Roman" w:hAnsi="Calibri" w:cs="Times New Roman"/>
          <w:color w:val="000000"/>
        </w:rPr>
        <w:t xml:space="preserve"> text to speech</w:t>
      </w:r>
    </w:p>
    <w:p w:rsidR="008F5131" w:rsidRDefault="008F5131" w:rsidP="008F5131">
      <w:pPr>
        <w:pStyle w:val="ListParagraph"/>
        <w:numPr>
          <w:ilvl w:val="0"/>
          <w:numId w:val="8"/>
        </w:numPr>
        <w:spacing w:after="0" w:line="240" w:lineRule="auto"/>
        <w:rPr>
          <w:rFonts w:ascii="Calibri" w:eastAsia="Times New Roman" w:hAnsi="Calibri" w:cs="Times New Roman"/>
          <w:color w:val="000000"/>
        </w:rPr>
      </w:pPr>
      <w:r>
        <w:rPr>
          <w:rFonts w:ascii="Calibri" w:eastAsia="Times New Roman" w:hAnsi="Calibri" w:cs="Times New Roman"/>
          <w:color w:val="000000"/>
        </w:rPr>
        <w:t>Omit or add questions</w:t>
      </w:r>
    </w:p>
    <w:p w:rsidR="008F5131" w:rsidRDefault="008F5131" w:rsidP="008F5131">
      <w:pPr>
        <w:pStyle w:val="ListParagraph"/>
        <w:numPr>
          <w:ilvl w:val="0"/>
          <w:numId w:val="8"/>
        </w:numPr>
        <w:spacing w:after="0" w:line="240" w:lineRule="auto"/>
        <w:rPr>
          <w:rFonts w:ascii="Calibri" w:eastAsia="Times New Roman" w:hAnsi="Calibri" w:cs="Times New Roman"/>
          <w:color w:val="000000"/>
        </w:rPr>
      </w:pPr>
      <w:r>
        <w:rPr>
          <w:rFonts w:ascii="Calibri" w:eastAsia="Times New Roman" w:hAnsi="Calibri" w:cs="Times New Roman"/>
          <w:color w:val="000000"/>
        </w:rPr>
        <w:t>Easily add institutional branding</w:t>
      </w:r>
    </w:p>
    <w:p w:rsidR="008F5131" w:rsidRDefault="008F5131" w:rsidP="008F5131">
      <w:pPr>
        <w:pStyle w:val="ListParagraph"/>
        <w:rPr>
          <w:rFonts w:ascii="Calibri" w:eastAsia="Times New Roman" w:hAnsi="Calibri" w:cs="Times New Roman"/>
          <w:color w:val="000000"/>
        </w:rPr>
      </w:pPr>
    </w:p>
    <w:p w:rsidR="008F5131" w:rsidRDefault="008F5131" w:rsidP="008F5131">
      <w:pPr>
        <w:rPr>
          <w:rFonts w:ascii="Calibri" w:eastAsia="Times New Roman" w:hAnsi="Calibri" w:cs="Times New Roman"/>
          <w:color w:val="000000"/>
        </w:rPr>
      </w:pPr>
      <w:r>
        <w:rPr>
          <w:rFonts w:ascii="Calibri" w:eastAsia="Times New Roman" w:hAnsi="Calibri" w:cs="Times New Roman"/>
          <w:color w:val="000000"/>
        </w:rPr>
        <w:t xml:space="preserve">Rewriting the assessment as a </w:t>
      </w:r>
      <w:proofErr w:type="spellStart"/>
      <w:r>
        <w:rPr>
          <w:rFonts w:ascii="Calibri" w:eastAsia="Times New Roman" w:hAnsi="Calibri" w:cs="Times New Roman"/>
          <w:color w:val="000000"/>
        </w:rPr>
        <w:t>SoftChalk</w:t>
      </w:r>
      <w:proofErr w:type="spellEnd"/>
      <w:r>
        <w:rPr>
          <w:rFonts w:ascii="Calibri" w:eastAsia="Times New Roman" w:hAnsi="Calibri" w:cs="Times New Roman"/>
          <w:color w:val="000000"/>
        </w:rPr>
        <w:t xml:space="preserve"> Lesson offers the complete flexibility outlined above.  For example, here we see the equation editor.  Note the edit control where a textual description can be provided for greater accessibility.</w:t>
      </w:r>
    </w:p>
    <w:p w:rsidR="008F5131" w:rsidRDefault="008F5131" w:rsidP="008F5131">
      <w:pPr>
        <w:jc w:val="center"/>
        <w:rPr>
          <w:rFonts w:ascii="Calibri" w:eastAsia="Times New Roman" w:hAnsi="Calibri" w:cs="Times New Roman"/>
          <w:color w:val="000000"/>
        </w:rPr>
      </w:pPr>
      <w:r>
        <w:rPr>
          <w:noProof/>
        </w:rPr>
        <w:drawing>
          <wp:inline distT="0" distB="0" distL="0" distR="0" wp14:anchorId="613B5116" wp14:editId="3BA2AA0F">
            <wp:extent cx="4053037" cy="2533880"/>
            <wp:effectExtent l="0" t="0" r="5080" b="0"/>
            <wp:docPr id="4" name="Picture 4" descr="equation editor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ffreyMackahn:Clients:CSU:TAACCCT:Air Washington Coneversion:Equation Editor.ti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7785" cy="2536848"/>
                    </a:xfrm>
                    <a:prstGeom prst="rect">
                      <a:avLst/>
                    </a:prstGeom>
                    <a:noFill/>
                    <a:ln>
                      <a:noFill/>
                    </a:ln>
                  </pic:spPr>
                </pic:pic>
              </a:graphicData>
            </a:graphic>
          </wp:inline>
        </w:drawing>
      </w:r>
    </w:p>
    <w:p w:rsidR="008F5131" w:rsidRDefault="008F5131" w:rsidP="008F5131">
      <w:pPr>
        <w:rPr>
          <w:rFonts w:ascii="Calibri" w:eastAsia="Times New Roman" w:hAnsi="Calibri" w:cs="Times New Roman"/>
          <w:color w:val="000000"/>
        </w:rPr>
      </w:pPr>
      <w:r>
        <w:rPr>
          <w:rFonts w:ascii="Calibri" w:eastAsia="Times New Roman" w:hAnsi="Calibri" w:cs="Times New Roman"/>
          <w:color w:val="000000"/>
        </w:rPr>
        <w:lastRenderedPageBreak/>
        <w:t xml:space="preserve">A variety of question types are possible, in the following case, a multiple-choice type lists different solution candidates.  Note that specifying which </w:t>
      </w:r>
      <w:proofErr w:type="gramStart"/>
      <w:r>
        <w:rPr>
          <w:rFonts w:ascii="Calibri" w:eastAsia="Times New Roman" w:hAnsi="Calibri" w:cs="Times New Roman"/>
          <w:color w:val="000000"/>
        </w:rPr>
        <w:t>is the correct answer</w:t>
      </w:r>
      <w:proofErr w:type="gramEnd"/>
      <w:r>
        <w:rPr>
          <w:rFonts w:ascii="Calibri" w:eastAsia="Times New Roman" w:hAnsi="Calibri" w:cs="Times New Roman"/>
          <w:color w:val="000000"/>
        </w:rPr>
        <w:t xml:space="preserve"> allows the test to be machine-graded.</w:t>
      </w:r>
    </w:p>
    <w:p w:rsidR="008F5131" w:rsidRDefault="008F5131" w:rsidP="008F5131">
      <w:pPr>
        <w:jc w:val="center"/>
        <w:rPr>
          <w:rFonts w:ascii="Calibri" w:eastAsia="Times New Roman" w:hAnsi="Calibri" w:cs="Times New Roman"/>
          <w:color w:val="000000"/>
        </w:rPr>
      </w:pPr>
      <w:r>
        <w:rPr>
          <w:rFonts w:ascii="Calibri" w:eastAsia="Times New Roman" w:hAnsi="Calibri" w:cs="Times New Roman"/>
          <w:noProof/>
          <w:color w:val="000000"/>
        </w:rPr>
        <w:drawing>
          <wp:inline distT="0" distB="0" distL="0" distR="0" wp14:anchorId="6A62DEF5" wp14:editId="6E105137">
            <wp:extent cx="3238500" cy="2717492"/>
            <wp:effectExtent l="0" t="0" r="0" b="6985"/>
            <wp:docPr id="2" name="Picture 2" descr="multiple choice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ffreykahn:Downloads:Quiz Popper Main.tif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9973" cy="2718728"/>
                    </a:xfrm>
                    <a:prstGeom prst="rect">
                      <a:avLst/>
                    </a:prstGeom>
                    <a:noFill/>
                    <a:ln>
                      <a:noFill/>
                    </a:ln>
                  </pic:spPr>
                </pic:pic>
              </a:graphicData>
            </a:graphic>
          </wp:inline>
        </w:drawing>
      </w:r>
    </w:p>
    <w:p w:rsidR="008F5131" w:rsidRDefault="008F5131" w:rsidP="008F5131">
      <w:pPr>
        <w:rPr>
          <w:rFonts w:ascii="Calibri" w:eastAsia="Times New Roman" w:hAnsi="Calibri" w:cs="Times New Roman"/>
          <w:color w:val="000000"/>
        </w:rPr>
      </w:pPr>
      <w:r>
        <w:rPr>
          <w:rFonts w:ascii="Calibri" w:eastAsia="Times New Roman" w:hAnsi="Calibri" w:cs="Times New Roman"/>
          <w:color w:val="000000"/>
        </w:rPr>
        <w:t>Note you can add overall feedback or per-question feedback.  This kind of interactivity is, of course, more immediate than awaiting for a test to be graded and returned.</w:t>
      </w:r>
    </w:p>
    <w:p w:rsidR="008F5131" w:rsidRPr="006C0ABC" w:rsidRDefault="008F5131" w:rsidP="008F5131">
      <w:pPr>
        <w:rPr>
          <w:rFonts w:ascii="Calibri" w:eastAsia="Times New Roman" w:hAnsi="Calibri" w:cs="Times New Roman"/>
          <w:color w:val="000000"/>
        </w:rPr>
      </w:pPr>
    </w:p>
    <w:p w:rsidR="008F5131" w:rsidRDefault="008F5131" w:rsidP="008F5131">
      <w:pPr>
        <w:jc w:val="center"/>
      </w:pPr>
      <w:r>
        <w:rPr>
          <w:noProof/>
        </w:rPr>
        <w:drawing>
          <wp:inline distT="0" distB="0" distL="0" distR="0" wp14:anchorId="0308A09F" wp14:editId="7D06AE21">
            <wp:extent cx="3136079" cy="3607943"/>
            <wp:effectExtent l="0" t="0" r="7620" b="0"/>
            <wp:docPr id="3" name="Picture 3" descr="Feedback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ffreyMackahn:Clients:CSU:TAACCCT:Air Washington Coneversion:Feedback.tif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6673" cy="3608626"/>
                    </a:xfrm>
                    <a:prstGeom prst="rect">
                      <a:avLst/>
                    </a:prstGeom>
                    <a:noFill/>
                    <a:ln>
                      <a:noFill/>
                    </a:ln>
                  </pic:spPr>
                </pic:pic>
              </a:graphicData>
            </a:graphic>
          </wp:inline>
        </w:drawing>
      </w:r>
    </w:p>
    <w:p w:rsidR="008F5131" w:rsidRDefault="008F5131" w:rsidP="008F5131">
      <w:r>
        <w:lastRenderedPageBreak/>
        <w:t xml:space="preserve">Questions can include an optional hint.  Questions can be assigned different point values and multiple-attempts can be allowed.  </w:t>
      </w:r>
    </w:p>
    <w:p w:rsidR="008F5131" w:rsidRDefault="008F5131" w:rsidP="008F5131">
      <w:r>
        <w:rPr>
          <w:noProof/>
        </w:rPr>
        <w:drawing>
          <wp:inline distT="0" distB="0" distL="0" distR="0" wp14:anchorId="045314F1" wp14:editId="025709CB">
            <wp:extent cx="2628900" cy="2978812"/>
            <wp:effectExtent l="0" t="0" r="0" b="0"/>
            <wp:docPr id="15" name="Picture 15" descr="Question hint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effreyMackahn:Clients:CSU:TAACCCT:Air Washington Coneversion:Hint.ti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2978812"/>
                    </a:xfrm>
                    <a:prstGeom prst="rect">
                      <a:avLst/>
                    </a:prstGeom>
                    <a:noFill/>
                    <a:ln>
                      <a:noFill/>
                    </a:ln>
                  </pic:spPr>
                </pic:pic>
              </a:graphicData>
            </a:graphic>
          </wp:inline>
        </w:drawing>
      </w:r>
      <w:r>
        <w:t xml:space="preserve">      </w:t>
      </w:r>
      <w:r>
        <w:rPr>
          <w:noProof/>
        </w:rPr>
        <w:drawing>
          <wp:inline distT="0" distB="0" distL="0" distR="0" wp14:anchorId="601F529D" wp14:editId="2CB12EC6">
            <wp:extent cx="2642016" cy="2984500"/>
            <wp:effectExtent l="0" t="0" r="6350" b="6350"/>
            <wp:docPr id="17" name="Picture 17" descr="multiple attempt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effreyMackahn:Clients:CSU:TAACCCT:Air Washington Coneversion:Options.tif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2016" cy="2984500"/>
                    </a:xfrm>
                    <a:prstGeom prst="rect">
                      <a:avLst/>
                    </a:prstGeom>
                    <a:noFill/>
                    <a:ln>
                      <a:noFill/>
                    </a:ln>
                  </pic:spPr>
                </pic:pic>
              </a:graphicData>
            </a:graphic>
          </wp:inline>
        </w:drawing>
      </w:r>
    </w:p>
    <w:p w:rsidR="008F5131" w:rsidRDefault="008F5131" w:rsidP="008F5131">
      <w:pPr>
        <w:rPr>
          <w:noProof/>
        </w:rPr>
      </w:pPr>
      <w:r>
        <w:t>Additionally, the question can be described with a variety of metadata, including curriculum standards.</w:t>
      </w:r>
      <w:r w:rsidRPr="00D63DF3">
        <w:rPr>
          <w:noProof/>
        </w:rPr>
        <w:t xml:space="preserve"> </w:t>
      </w:r>
    </w:p>
    <w:p w:rsidR="008F5131" w:rsidRDefault="008F5131" w:rsidP="008F5131">
      <w:r>
        <w:rPr>
          <w:noProof/>
        </w:rPr>
        <w:drawing>
          <wp:inline distT="0" distB="0" distL="0" distR="0" wp14:anchorId="245C3554" wp14:editId="0076915D">
            <wp:extent cx="5480050" cy="3937000"/>
            <wp:effectExtent l="0" t="0" r="6350" b="6350"/>
            <wp:docPr id="13" name="Picture 13" descr="Metadata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effreyMackahn:Clients:CSU:TAACCCT:Air Washington Coneversion:Metadata 1.tif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0050" cy="3937000"/>
                    </a:xfrm>
                    <a:prstGeom prst="rect">
                      <a:avLst/>
                    </a:prstGeom>
                    <a:noFill/>
                    <a:ln>
                      <a:noFill/>
                    </a:ln>
                  </pic:spPr>
                </pic:pic>
              </a:graphicData>
            </a:graphic>
          </wp:inline>
        </w:drawing>
      </w:r>
    </w:p>
    <w:p w:rsidR="008F5131" w:rsidRDefault="008F5131" w:rsidP="008F5131">
      <w:r>
        <w:rPr>
          <w:noProof/>
        </w:rPr>
        <w:lastRenderedPageBreak/>
        <w:drawing>
          <wp:inline distT="0" distB="0" distL="0" distR="0" wp14:anchorId="5FB358F3" wp14:editId="7E685D02">
            <wp:extent cx="5484206" cy="3805238"/>
            <wp:effectExtent l="0" t="0" r="2540" b="5080"/>
            <wp:docPr id="12" name="Picture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effreyMackahn:Clients:CSU:TAACCCT:Air Washington Coneversion:Metadata 2.tif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3806760"/>
                    </a:xfrm>
                    <a:prstGeom prst="rect">
                      <a:avLst/>
                    </a:prstGeom>
                    <a:noFill/>
                    <a:ln>
                      <a:noFill/>
                    </a:ln>
                  </pic:spPr>
                </pic:pic>
              </a:graphicData>
            </a:graphic>
          </wp:inline>
        </w:drawing>
      </w:r>
    </w:p>
    <w:p w:rsidR="008F5131" w:rsidRDefault="008F5131" w:rsidP="008F5131">
      <w:r>
        <w:t>Questions can be stored in a library for easy reuse, publishing to a hosted sharing website, or arranged into a group of questions to be taken together.  One virtue of the group is that questions can be presented in random order, allowing each student to take the quiz, but in a different sequence.  As with the individual questions, the group can be described with metadata and also shared widely.</w:t>
      </w:r>
    </w:p>
    <w:p w:rsidR="008F5131" w:rsidRDefault="008F5131" w:rsidP="008F5131">
      <w:pPr>
        <w:jc w:val="center"/>
      </w:pPr>
      <w:r>
        <w:rPr>
          <w:noProof/>
        </w:rPr>
        <w:drawing>
          <wp:inline distT="0" distB="0" distL="0" distR="0" wp14:anchorId="04C50F44" wp14:editId="16E748CC">
            <wp:extent cx="4114800" cy="3027692"/>
            <wp:effectExtent l="0" t="0" r="0" b="1270"/>
            <wp:docPr id="6" name="Picture 6" descr="library storage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ffreyMackahn:Clients:CSU:TAACCCT:Air Washington Coneversion:Library.tif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4800" cy="3027692"/>
                    </a:xfrm>
                    <a:prstGeom prst="rect">
                      <a:avLst/>
                    </a:prstGeom>
                    <a:noFill/>
                    <a:ln>
                      <a:noFill/>
                    </a:ln>
                  </pic:spPr>
                </pic:pic>
              </a:graphicData>
            </a:graphic>
          </wp:inline>
        </w:drawing>
      </w:r>
    </w:p>
    <w:p w:rsidR="008F5131" w:rsidRDefault="008F5131" w:rsidP="008F5131">
      <w:pPr>
        <w:jc w:val="center"/>
      </w:pPr>
      <w:r>
        <w:rPr>
          <w:noProof/>
        </w:rPr>
        <w:lastRenderedPageBreak/>
        <w:drawing>
          <wp:inline distT="0" distB="0" distL="0" distR="0" wp14:anchorId="41E06A37" wp14:editId="59578AFC">
            <wp:extent cx="4106551" cy="3740150"/>
            <wp:effectExtent l="0" t="0" r="8255" b="0"/>
            <wp:docPr id="5" name="Picture 5" descr="Quiz group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ffreyMackahn:Clients:CSU:TAACCCT:Air Washington Coneversion:Quiz Group.tif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06551" cy="3740150"/>
                    </a:xfrm>
                    <a:prstGeom prst="rect">
                      <a:avLst/>
                    </a:prstGeom>
                    <a:noFill/>
                    <a:ln>
                      <a:noFill/>
                    </a:ln>
                  </pic:spPr>
                </pic:pic>
              </a:graphicData>
            </a:graphic>
          </wp:inline>
        </w:drawing>
      </w:r>
    </w:p>
    <w:p w:rsidR="008F5131" w:rsidRDefault="008F5131" w:rsidP="008F5131"/>
    <w:p w:rsidR="008F5131" w:rsidRDefault="008F5131" w:rsidP="008F5131"/>
    <w:p w:rsidR="008F5131" w:rsidRDefault="008F5131" w:rsidP="008F5131"/>
    <w:p w:rsidR="008F5131" w:rsidRDefault="008F5131" w:rsidP="008F5131"/>
    <w:p w:rsidR="008F5131" w:rsidRDefault="008F5131" w:rsidP="008F5131"/>
    <w:p w:rsidR="008F5131" w:rsidRDefault="008F5131" w:rsidP="008F5131"/>
    <w:p w:rsidR="008F5131" w:rsidRDefault="008F5131" w:rsidP="008F5131"/>
    <w:p w:rsidR="008F5131" w:rsidRDefault="008F5131" w:rsidP="008F5131"/>
    <w:p w:rsidR="008F5131" w:rsidRDefault="008F5131" w:rsidP="008F5131"/>
    <w:p w:rsidR="008F5131" w:rsidRDefault="008F5131" w:rsidP="008F5131"/>
    <w:p w:rsidR="008F5131" w:rsidRDefault="008F5131" w:rsidP="008F5131"/>
    <w:p w:rsidR="008F5131" w:rsidRDefault="008F5131" w:rsidP="008F5131"/>
    <w:p w:rsidR="008F5131" w:rsidRDefault="008F5131" w:rsidP="008F5131"/>
    <w:p w:rsidR="008F5131" w:rsidRDefault="008F5131" w:rsidP="008F5131">
      <w:r>
        <w:lastRenderedPageBreak/>
        <w:t>What follows is an example of the questions as they are rendered in a browser for the student, including the feedback.</w:t>
      </w:r>
    </w:p>
    <w:p w:rsidR="008F5131" w:rsidRDefault="008F5131" w:rsidP="008F5131">
      <w:pPr>
        <w:jc w:val="center"/>
      </w:pPr>
      <w:r>
        <w:rPr>
          <w:noProof/>
        </w:rPr>
        <w:drawing>
          <wp:inline distT="0" distB="0" distL="0" distR="0" wp14:anchorId="0E7BB892" wp14:editId="3B647668">
            <wp:extent cx="3551489" cy="6051550"/>
            <wp:effectExtent l="0" t="0" r="0" b="6350"/>
            <wp:docPr id="10" name="Picture 10" descr="sample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effreyMackahn:Clients:CSU:TAACCCT:Air Washington Coneversion:Rendered Questions.tif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51489" cy="6051550"/>
                    </a:xfrm>
                    <a:prstGeom prst="rect">
                      <a:avLst/>
                    </a:prstGeom>
                    <a:noFill/>
                    <a:ln>
                      <a:noFill/>
                    </a:ln>
                  </pic:spPr>
                </pic:pic>
              </a:graphicData>
            </a:graphic>
          </wp:inline>
        </w:drawing>
      </w:r>
    </w:p>
    <w:p w:rsidR="008F5131" w:rsidRDefault="008F5131" w:rsidP="008F5131">
      <w:pPr>
        <w:jc w:val="center"/>
      </w:pPr>
    </w:p>
    <w:p w:rsidR="008F5131" w:rsidRDefault="008F5131" w:rsidP="008F5131"/>
    <w:p w:rsidR="008F5131" w:rsidRDefault="008F5131" w:rsidP="008F5131"/>
    <w:p w:rsidR="008F5131" w:rsidRDefault="008F5131" w:rsidP="008F5131">
      <w:r>
        <w:t>The quiz can be presented as a navigable web site, including institutional branding, a license statement, and a separate listing of curriculum standards.</w:t>
      </w:r>
    </w:p>
    <w:p w:rsidR="008F5131" w:rsidRDefault="008F5131" w:rsidP="008F5131">
      <w:pPr>
        <w:jc w:val="center"/>
      </w:pPr>
      <w:r>
        <w:rPr>
          <w:noProof/>
        </w:rPr>
        <w:lastRenderedPageBreak/>
        <w:drawing>
          <wp:inline distT="0" distB="0" distL="0" distR="0" wp14:anchorId="181F448F" wp14:editId="0295CE16">
            <wp:extent cx="3086100" cy="3626078"/>
            <wp:effectExtent l="0" t="0" r="0" b="0"/>
            <wp:docPr id="7" name="Picture 7" descr="Quiz with optional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effreyMackahn:Clients:CSU:TAACCCT:Air Washington Coneversion:Branding.tif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86100" cy="3626078"/>
                    </a:xfrm>
                    <a:prstGeom prst="rect">
                      <a:avLst/>
                    </a:prstGeom>
                    <a:noFill/>
                    <a:ln>
                      <a:noFill/>
                    </a:ln>
                  </pic:spPr>
                </pic:pic>
              </a:graphicData>
            </a:graphic>
          </wp:inline>
        </w:drawing>
      </w:r>
    </w:p>
    <w:p w:rsidR="008F5131" w:rsidRDefault="008F5131" w:rsidP="008F5131">
      <w:pPr>
        <w:jc w:val="center"/>
      </w:pPr>
      <w:r>
        <w:rPr>
          <w:noProof/>
        </w:rPr>
        <w:drawing>
          <wp:inline distT="0" distB="0" distL="0" distR="0" wp14:anchorId="4FCB321A" wp14:editId="414DE743">
            <wp:extent cx="3086100" cy="754539"/>
            <wp:effectExtent l="0" t="0" r="0" b="7620"/>
            <wp:docPr id="8" name="Picture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effreyMackahn:Clients:CSU:TAACCCT:Air Washington Coneversion:Attribution.tif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86100" cy="754539"/>
                    </a:xfrm>
                    <a:prstGeom prst="rect">
                      <a:avLst/>
                    </a:prstGeom>
                    <a:noFill/>
                    <a:ln>
                      <a:noFill/>
                    </a:ln>
                  </pic:spPr>
                </pic:pic>
              </a:graphicData>
            </a:graphic>
          </wp:inline>
        </w:drawing>
      </w:r>
    </w:p>
    <w:p w:rsidR="008F5131" w:rsidRDefault="008F5131" w:rsidP="008F5131"/>
    <w:p w:rsidR="00364433" w:rsidRPr="00364433" w:rsidRDefault="008F5131" w:rsidP="00EC2709">
      <w:bookmarkStart w:id="0" w:name="_GoBack"/>
      <w:r>
        <w:rPr>
          <w:noProof/>
        </w:rPr>
        <w:drawing>
          <wp:inline distT="0" distB="0" distL="0" distR="0" wp14:anchorId="3377F1DD" wp14:editId="1B866DD3">
            <wp:extent cx="5473700" cy="2743200"/>
            <wp:effectExtent l="0" t="0" r="0" b="0"/>
            <wp:docPr id="9" name="Picture 9" descr="Curriculum standards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effreyMackahn:Clients:CSU:TAACCCT:Air Washington Coneversion:Standards.tif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73700" cy="2743200"/>
                    </a:xfrm>
                    <a:prstGeom prst="rect">
                      <a:avLst/>
                    </a:prstGeom>
                    <a:noFill/>
                    <a:ln>
                      <a:noFill/>
                    </a:ln>
                  </pic:spPr>
                </pic:pic>
              </a:graphicData>
            </a:graphic>
          </wp:inline>
        </w:drawing>
      </w:r>
      <w:bookmarkEnd w:id="0"/>
    </w:p>
    <w:p w:rsidR="00575193" w:rsidRDefault="008D14D8" w:rsidP="00575193">
      <w:pPr>
        <w:widowControl w:val="0"/>
        <w:autoSpaceDE w:val="0"/>
        <w:autoSpaceDN w:val="0"/>
        <w:adjustRightInd w:val="0"/>
        <w:rPr>
          <w:rFonts w:ascii="Helvetica Neue" w:hAnsi="Helvetica Neue" w:cs="Times New Roman"/>
        </w:rPr>
      </w:pPr>
      <w:hyperlink r:id="rId22" w:history="1">
        <w:r w:rsidR="00575193">
          <w:rPr>
            <w:rFonts w:ascii="Helvetica Neue" w:hAnsi="Helvetica Neue" w:cs="Helvetica Neue"/>
            <w:noProof/>
            <w:color w:val="012087"/>
            <w:sz w:val="26"/>
            <w:szCs w:val="26"/>
          </w:rPr>
          <w:drawing>
            <wp:inline distT="0" distB="0" distL="0" distR="0" wp14:anchorId="12165D7F" wp14:editId="7F0D964B">
              <wp:extent cx="1117600" cy="393700"/>
              <wp:effectExtent l="0" t="0" r="6350" b="6350"/>
              <wp:docPr id="43" name="Picture 3" descr="CC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r w:rsidR="00575193">
          <w:rPr>
            <w:rFonts w:ascii="Helvetica Neue" w:hAnsi="Helvetica Neue" w:cs="Helvetica Neue"/>
            <w:color w:val="012087"/>
            <w:sz w:val="26"/>
            <w:szCs w:val="26"/>
          </w:rPr>
          <w:t xml:space="preserve"> </w:t>
        </w:r>
      </w:hyperlink>
    </w:p>
    <w:p w:rsidR="00AE65AB" w:rsidRPr="00AE65AB" w:rsidRDefault="00AE65AB" w:rsidP="00AE65AB">
      <w:pPr>
        <w:rPr>
          <w:rFonts w:cs="Helvetica Neue"/>
        </w:rPr>
      </w:pPr>
      <w:r w:rsidRPr="00AE65AB">
        <w:rPr>
          <w:rFonts w:cs="Helvetica Neue"/>
        </w:rPr>
        <w:t>This work is licensed under a Creative Commons Attribution 4.0 International License.</w:t>
      </w:r>
    </w:p>
    <w:p w:rsidR="00575193" w:rsidRPr="00093D34" w:rsidRDefault="00AE65AB" w:rsidP="00AE65AB">
      <w:r w:rsidRPr="00AE65AB">
        <w:rPr>
          <w:rFonts w:cs="Helvetica Neue"/>
        </w:rPr>
        <w:t>This workforce solution was created through a cooperative agreement between the U.S. Department of Labor's Employment and Training Administration and the California State University-Multimedia Educational Resource for Learning and Online Teaching (MERLOT).</w:t>
      </w:r>
    </w:p>
    <w:sectPr w:rsidR="00575193" w:rsidRPr="00093D34" w:rsidSect="00710A66">
      <w:headerReference w:type="default" r:id="rId24"/>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4D8" w:rsidRDefault="008D14D8" w:rsidP="00DF3597">
      <w:pPr>
        <w:spacing w:after="0" w:line="240" w:lineRule="auto"/>
      </w:pPr>
      <w:r>
        <w:separator/>
      </w:r>
    </w:p>
  </w:endnote>
  <w:endnote w:type="continuationSeparator" w:id="0">
    <w:p w:rsidR="008D14D8" w:rsidRDefault="008D14D8" w:rsidP="00DF3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FB1" w:rsidRDefault="008D6FB1" w:rsidP="008D6FB1">
    <w:pPr>
      <w:pStyle w:val="Footer"/>
    </w:pPr>
  </w:p>
  <w:p w:rsidR="00854CEE" w:rsidRPr="00854CEE" w:rsidRDefault="00854CEE" w:rsidP="008D6FB1">
    <w:pPr>
      <w:pStyle w:val="Footer"/>
      <w:jc w:val="right"/>
    </w:pPr>
    <w:r>
      <w:ptab w:relativeTo="margin" w:alignment="center" w:leader="none"/>
    </w:r>
    <w:r w:rsidR="00FC4026" w:rsidRPr="00FC4026">
      <w:t xml:space="preserve">Page | </w:t>
    </w:r>
    <w:r w:rsidR="00FC4026" w:rsidRPr="00FC4026">
      <w:fldChar w:fldCharType="begin"/>
    </w:r>
    <w:r w:rsidR="00FC4026" w:rsidRPr="00FC4026">
      <w:instrText xml:space="preserve"> PAGE   \* MERGEFORMAT </w:instrText>
    </w:r>
    <w:r w:rsidR="00FC4026" w:rsidRPr="00FC4026">
      <w:fldChar w:fldCharType="separate"/>
    </w:r>
    <w:r w:rsidR="000D2856">
      <w:rPr>
        <w:noProof/>
      </w:rPr>
      <w:t>7</w:t>
    </w:r>
    <w:r w:rsidR="00FC4026" w:rsidRPr="00FC402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4D8" w:rsidRDefault="008D14D8" w:rsidP="00DF3597">
      <w:pPr>
        <w:spacing w:after="0" w:line="240" w:lineRule="auto"/>
      </w:pPr>
      <w:r>
        <w:separator/>
      </w:r>
    </w:p>
  </w:footnote>
  <w:footnote w:type="continuationSeparator" w:id="0">
    <w:p w:rsidR="008D14D8" w:rsidRDefault="008D14D8" w:rsidP="00DF3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193" w:rsidRDefault="00575193">
    <w:pPr>
      <w:pStyle w:val="Header"/>
    </w:pPr>
    <w:r>
      <w:rPr>
        <w:noProof/>
      </w:rPr>
      <w:drawing>
        <wp:inline distT="0" distB="0" distL="0" distR="0" wp14:anchorId="17EBF6A4" wp14:editId="5261B799">
          <wp:extent cx="1714500" cy="525066"/>
          <wp:effectExtent l="0" t="0" r="0" b="8890"/>
          <wp:docPr id="41" name="Picture 41" descr="Skills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lumadue:Google Drive:TAACCCT Grant:Conferences:Round 1 -Topeka Kansas- 9-30-10-2-2014:Handouts:Logos:skills-commons-wordmark.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714" cy="525438"/>
                  </a:xfrm>
                  <a:prstGeom prst="rect">
                    <a:avLst/>
                  </a:prstGeom>
                  <a:noFill/>
                  <a:ln>
                    <a:noFill/>
                  </a:ln>
                </pic:spPr>
              </pic:pic>
            </a:graphicData>
          </a:graphic>
        </wp:inline>
      </w:drawing>
    </w:r>
  </w:p>
  <w:p w:rsidR="00575193" w:rsidRDefault="005751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668"/>
    <w:multiLevelType w:val="hybridMultilevel"/>
    <w:tmpl w:val="88444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7A3CFC"/>
    <w:multiLevelType w:val="hybridMultilevel"/>
    <w:tmpl w:val="1B16A0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765658"/>
    <w:multiLevelType w:val="hybridMultilevel"/>
    <w:tmpl w:val="1F64A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2192F"/>
    <w:multiLevelType w:val="hybridMultilevel"/>
    <w:tmpl w:val="1B16A0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B02D0A"/>
    <w:multiLevelType w:val="hybridMultilevel"/>
    <w:tmpl w:val="1B16A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16A4D"/>
    <w:multiLevelType w:val="hybridMultilevel"/>
    <w:tmpl w:val="8E0A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05BA3"/>
    <w:multiLevelType w:val="hybridMultilevel"/>
    <w:tmpl w:val="CCAC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DC4679"/>
    <w:multiLevelType w:val="hybridMultilevel"/>
    <w:tmpl w:val="29ECC47C"/>
    <w:lvl w:ilvl="0" w:tplc="971210F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7"/>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2B"/>
    <w:rsid w:val="000129BB"/>
    <w:rsid w:val="00052075"/>
    <w:rsid w:val="00062C26"/>
    <w:rsid w:val="00072B3D"/>
    <w:rsid w:val="00084D21"/>
    <w:rsid w:val="00085726"/>
    <w:rsid w:val="000872FB"/>
    <w:rsid w:val="00093D34"/>
    <w:rsid w:val="00096B7C"/>
    <w:rsid w:val="000A30A0"/>
    <w:rsid w:val="000A794C"/>
    <w:rsid w:val="000D2856"/>
    <w:rsid w:val="000D6F49"/>
    <w:rsid w:val="000D7724"/>
    <w:rsid w:val="000E687B"/>
    <w:rsid w:val="000E6A77"/>
    <w:rsid w:val="000F75D2"/>
    <w:rsid w:val="001029DE"/>
    <w:rsid w:val="001107DE"/>
    <w:rsid w:val="00110F3A"/>
    <w:rsid w:val="001130FA"/>
    <w:rsid w:val="00116E5C"/>
    <w:rsid w:val="00121F13"/>
    <w:rsid w:val="00130C46"/>
    <w:rsid w:val="00132DCF"/>
    <w:rsid w:val="0013660F"/>
    <w:rsid w:val="00136F08"/>
    <w:rsid w:val="00143D1F"/>
    <w:rsid w:val="001575DD"/>
    <w:rsid w:val="00161A82"/>
    <w:rsid w:val="00167EE5"/>
    <w:rsid w:val="001708BF"/>
    <w:rsid w:val="00177376"/>
    <w:rsid w:val="00177E62"/>
    <w:rsid w:val="001811D1"/>
    <w:rsid w:val="00185B07"/>
    <w:rsid w:val="00187444"/>
    <w:rsid w:val="0019150F"/>
    <w:rsid w:val="001A254E"/>
    <w:rsid w:val="001A3C0D"/>
    <w:rsid w:val="001F1187"/>
    <w:rsid w:val="001F140B"/>
    <w:rsid w:val="0021117D"/>
    <w:rsid w:val="002163B4"/>
    <w:rsid w:val="002340D6"/>
    <w:rsid w:val="00243611"/>
    <w:rsid w:val="0024713E"/>
    <w:rsid w:val="002567A7"/>
    <w:rsid w:val="00260786"/>
    <w:rsid w:val="0026486B"/>
    <w:rsid w:val="002C65E8"/>
    <w:rsid w:val="002C754D"/>
    <w:rsid w:val="002E5518"/>
    <w:rsid w:val="00300195"/>
    <w:rsid w:val="00304188"/>
    <w:rsid w:val="00315F8B"/>
    <w:rsid w:val="00316727"/>
    <w:rsid w:val="00317D69"/>
    <w:rsid w:val="0032552C"/>
    <w:rsid w:val="00330552"/>
    <w:rsid w:val="003421B1"/>
    <w:rsid w:val="0034534D"/>
    <w:rsid w:val="00364433"/>
    <w:rsid w:val="00374AE4"/>
    <w:rsid w:val="00375AAF"/>
    <w:rsid w:val="0039055E"/>
    <w:rsid w:val="00392912"/>
    <w:rsid w:val="003937BD"/>
    <w:rsid w:val="00394933"/>
    <w:rsid w:val="003C353D"/>
    <w:rsid w:val="003D6B28"/>
    <w:rsid w:val="0040650D"/>
    <w:rsid w:val="00406D95"/>
    <w:rsid w:val="00420A2C"/>
    <w:rsid w:val="00422C77"/>
    <w:rsid w:val="00445E6C"/>
    <w:rsid w:val="00460828"/>
    <w:rsid w:val="0047060A"/>
    <w:rsid w:val="004755DB"/>
    <w:rsid w:val="00496A6A"/>
    <w:rsid w:val="004A00E4"/>
    <w:rsid w:val="004A7802"/>
    <w:rsid w:val="004B1FF6"/>
    <w:rsid w:val="004B3FA8"/>
    <w:rsid w:val="004B422D"/>
    <w:rsid w:val="004C0D65"/>
    <w:rsid w:val="004C1006"/>
    <w:rsid w:val="004C2B0F"/>
    <w:rsid w:val="004C5E33"/>
    <w:rsid w:val="004D29E1"/>
    <w:rsid w:val="005210DC"/>
    <w:rsid w:val="00524701"/>
    <w:rsid w:val="00526CA2"/>
    <w:rsid w:val="0054457C"/>
    <w:rsid w:val="00575193"/>
    <w:rsid w:val="00586A2E"/>
    <w:rsid w:val="00593FA2"/>
    <w:rsid w:val="005C04D6"/>
    <w:rsid w:val="005C6189"/>
    <w:rsid w:val="00612FE5"/>
    <w:rsid w:val="00627FC9"/>
    <w:rsid w:val="00634A6E"/>
    <w:rsid w:val="00637872"/>
    <w:rsid w:val="0065015E"/>
    <w:rsid w:val="006549C4"/>
    <w:rsid w:val="00657D61"/>
    <w:rsid w:val="006638E8"/>
    <w:rsid w:val="00691922"/>
    <w:rsid w:val="00696C86"/>
    <w:rsid w:val="006A05A1"/>
    <w:rsid w:val="006A12B6"/>
    <w:rsid w:val="006A1E10"/>
    <w:rsid w:val="006A54E4"/>
    <w:rsid w:val="006D689C"/>
    <w:rsid w:val="006D7AF3"/>
    <w:rsid w:val="00702CB3"/>
    <w:rsid w:val="00710A66"/>
    <w:rsid w:val="00711ABF"/>
    <w:rsid w:val="00731913"/>
    <w:rsid w:val="007415CE"/>
    <w:rsid w:val="00741E31"/>
    <w:rsid w:val="0076732E"/>
    <w:rsid w:val="00767E20"/>
    <w:rsid w:val="00776F43"/>
    <w:rsid w:val="007810DA"/>
    <w:rsid w:val="007834F7"/>
    <w:rsid w:val="00790318"/>
    <w:rsid w:val="00790535"/>
    <w:rsid w:val="007958E2"/>
    <w:rsid w:val="00795C35"/>
    <w:rsid w:val="007B04F1"/>
    <w:rsid w:val="007B4F2B"/>
    <w:rsid w:val="007B600C"/>
    <w:rsid w:val="007C2B95"/>
    <w:rsid w:val="007C7792"/>
    <w:rsid w:val="007D0C0F"/>
    <w:rsid w:val="007D4D59"/>
    <w:rsid w:val="007E0E45"/>
    <w:rsid w:val="007E4763"/>
    <w:rsid w:val="007E4822"/>
    <w:rsid w:val="007F3F8A"/>
    <w:rsid w:val="00800A85"/>
    <w:rsid w:val="008062C6"/>
    <w:rsid w:val="008164BC"/>
    <w:rsid w:val="0082423E"/>
    <w:rsid w:val="008263A2"/>
    <w:rsid w:val="0084249B"/>
    <w:rsid w:val="00854CEE"/>
    <w:rsid w:val="008777DD"/>
    <w:rsid w:val="00884927"/>
    <w:rsid w:val="00885755"/>
    <w:rsid w:val="008861D6"/>
    <w:rsid w:val="00891C0B"/>
    <w:rsid w:val="0089504E"/>
    <w:rsid w:val="008A287B"/>
    <w:rsid w:val="008C4C72"/>
    <w:rsid w:val="008C5543"/>
    <w:rsid w:val="008D14D8"/>
    <w:rsid w:val="008D6FB1"/>
    <w:rsid w:val="008F06FF"/>
    <w:rsid w:val="008F5131"/>
    <w:rsid w:val="00911BC8"/>
    <w:rsid w:val="00922FA9"/>
    <w:rsid w:val="00937678"/>
    <w:rsid w:val="009427C9"/>
    <w:rsid w:val="00957766"/>
    <w:rsid w:val="00963793"/>
    <w:rsid w:val="009750BC"/>
    <w:rsid w:val="009822C3"/>
    <w:rsid w:val="00983134"/>
    <w:rsid w:val="009A02E2"/>
    <w:rsid w:val="009C5164"/>
    <w:rsid w:val="009C56F3"/>
    <w:rsid w:val="009D41F7"/>
    <w:rsid w:val="009E3018"/>
    <w:rsid w:val="009E55B5"/>
    <w:rsid w:val="009E74CD"/>
    <w:rsid w:val="009F0502"/>
    <w:rsid w:val="009F3E5D"/>
    <w:rsid w:val="00A00D8E"/>
    <w:rsid w:val="00A10427"/>
    <w:rsid w:val="00A27394"/>
    <w:rsid w:val="00A33657"/>
    <w:rsid w:val="00A37129"/>
    <w:rsid w:val="00A56053"/>
    <w:rsid w:val="00A65B5F"/>
    <w:rsid w:val="00A673FA"/>
    <w:rsid w:val="00A808C7"/>
    <w:rsid w:val="00AA7E3C"/>
    <w:rsid w:val="00AB0467"/>
    <w:rsid w:val="00AE5CF1"/>
    <w:rsid w:val="00AE65AB"/>
    <w:rsid w:val="00B00709"/>
    <w:rsid w:val="00B03F34"/>
    <w:rsid w:val="00B114D5"/>
    <w:rsid w:val="00B23015"/>
    <w:rsid w:val="00B324BD"/>
    <w:rsid w:val="00B37AB0"/>
    <w:rsid w:val="00B4093D"/>
    <w:rsid w:val="00B46AF1"/>
    <w:rsid w:val="00B56437"/>
    <w:rsid w:val="00B76FDC"/>
    <w:rsid w:val="00B82D06"/>
    <w:rsid w:val="00BA0DA9"/>
    <w:rsid w:val="00BA3B3D"/>
    <w:rsid w:val="00BC7E92"/>
    <w:rsid w:val="00BD05D3"/>
    <w:rsid w:val="00BD567F"/>
    <w:rsid w:val="00BD7CD5"/>
    <w:rsid w:val="00BE5ED5"/>
    <w:rsid w:val="00BF4828"/>
    <w:rsid w:val="00BF6B2D"/>
    <w:rsid w:val="00C01B5A"/>
    <w:rsid w:val="00C0334D"/>
    <w:rsid w:val="00C12453"/>
    <w:rsid w:val="00C137EE"/>
    <w:rsid w:val="00C15ED5"/>
    <w:rsid w:val="00C21B6C"/>
    <w:rsid w:val="00C35DDD"/>
    <w:rsid w:val="00C4745B"/>
    <w:rsid w:val="00C5448E"/>
    <w:rsid w:val="00C54F10"/>
    <w:rsid w:val="00C86993"/>
    <w:rsid w:val="00CB0E34"/>
    <w:rsid w:val="00CB4335"/>
    <w:rsid w:val="00CD23DF"/>
    <w:rsid w:val="00CD3B53"/>
    <w:rsid w:val="00CE16FD"/>
    <w:rsid w:val="00CE6A35"/>
    <w:rsid w:val="00CE7D7C"/>
    <w:rsid w:val="00CF2003"/>
    <w:rsid w:val="00D10AF5"/>
    <w:rsid w:val="00D26A0E"/>
    <w:rsid w:val="00D317D0"/>
    <w:rsid w:val="00D42529"/>
    <w:rsid w:val="00D42EFD"/>
    <w:rsid w:val="00D47360"/>
    <w:rsid w:val="00D5041A"/>
    <w:rsid w:val="00D53ABD"/>
    <w:rsid w:val="00D55D9F"/>
    <w:rsid w:val="00D75191"/>
    <w:rsid w:val="00D95C97"/>
    <w:rsid w:val="00DA3132"/>
    <w:rsid w:val="00DA6D17"/>
    <w:rsid w:val="00DB7326"/>
    <w:rsid w:val="00DD16E3"/>
    <w:rsid w:val="00DF170E"/>
    <w:rsid w:val="00DF3597"/>
    <w:rsid w:val="00DF42DE"/>
    <w:rsid w:val="00DF7452"/>
    <w:rsid w:val="00E0702E"/>
    <w:rsid w:val="00E20B9F"/>
    <w:rsid w:val="00E2601A"/>
    <w:rsid w:val="00E65FCB"/>
    <w:rsid w:val="00E755C2"/>
    <w:rsid w:val="00E8130C"/>
    <w:rsid w:val="00E82C87"/>
    <w:rsid w:val="00EA28DD"/>
    <w:rsid w:val="00EC2709"/>
    <w:rsid w:val="00EC7A0D"/>
    <w:rsid w:val="00EC7D23"/>
    <w:rsid w:val="00ED0232"/>
    <w:rsid w:val="00ED0903"/>
    <w:rsid w:val="00EE0A9E"/>
    <w:rsid w:val="00EE4885"/>
    <w:rsid w:val="00EE67BC"/>
    <w:rsid w:val="00F035A2"/>
    <w:rsid w:val="00F21186"/>
    <w:rsid w:val="00F22584"/>
    <w:rsid w:val="00F23D50"/>
    <w:rsid w:val="00F3184E"/>
    <w:rsid w:val="00F342D6"/>
    <w:rsid w:val="00F3701F"/>
    <w:rsid w:val="00F64CB5"/>
    <w:rsid w:val="00F7103F"/>
    <w:rsid w:val="00F90580"/>
    <w:rsid w:val="00F9363E"/>
    <w:rsid w:val="00FA5B81"/>
    <w:rsid w:val="00FC03F1"/>
    <w:rsid w:val="00FC38F0"/>
    <w:rsid w:val="00FC4026"/>
    <w:rsid w:val="00FD0016"/>
    <w:rsid w:val="00FF0F8B"/>
    <w:rsid w:val="00FF160B"/>
    <w:rsid w:val="00FF71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72F5FA-E349-4B7F-AFB9-0B8B82A7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F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1F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73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F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1F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4736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C7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E92"/>
    <w:rPr>
      <w:rFonts w:ascii="Tahoma" w:hAnsi="Tahoma" w:cs="Tahoma"/>
      <w:sz w:val="16"/>
      <w:szCs w:val="16"/>
    </w:rPr>
  </w:style>
  <w:style w:type="paragraph" w:styleId="ListParagraph">
    <w:name w:val="List Paragraph"/>
    <w:basedOn w:val="Normal"/>
    <w:uiPriority w:val="34"/>
    <w:qFormat/>
    <w:rsid w:val="00BC7E92"/>
    <w:pPr>
      <w:ind w:left="720"/>
      <w:contextualSpacing/>
    </w:pPr>
  </w:style>
  <w:style w:type="character" w:styleId="Hyperlink">
    <w:name w:val="Hyperlink"/>
    <w:basedOn w:val="DefaultParagraphFont"/>
    <w:uiPriority w:val="99"/>
    <w:unhideWhenUsed/>
    <w:rsid w:val="00BC7E92"/>
    <w:rPr>
      <w:color w:val="0000FF" w:themeColor="hyperlink"/>
      <w:u w:val="single"/>
    </w:rPr>
  </w:style>
  <w:style w:type="paragraph" w:styleId="Title">
    <w:name w:val="Title"/>
    <w:basedOn w:val="Normal"/>
    <w:next w:val="Normal"/>
    <w:link w:val="TitleChar"/>
    <w:uiPriority w:val="10"/>
    <w:qFormat/>
    <w:rsid w:val="004B1F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1FF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F3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597"/>
  </w:style>
  <w:style w:type="paragraph" w:styleId="Footer">
    <w:name w:val="footer"/>
    <w:basedOn w:val="Normal"/>
    <w:link w:val="FooterChar"/>
    <w:uiPriority w:val="99"/>
    <w:unhideWhenUsed/>
    <w:rsid w:val="00DF3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597"/>
  </w:style>
  <w:style w:type="paragraph" w:styleId="NoSpacing">
    <w:name w:val="No Spacing"/>
    <w:link w:val="NoSpacingChar"/>
    <w:uiPriority w:val="1"/>
    <w:qFormat/>
    <w:rsid w:val="00DF35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F3597"/>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62840">
      <w:bodyDiv w:val="1"/>
      <w:marLeft w:val="0"/>
      <w:marRight w:val="0"/>
      <w:marTop w:val="0"/>
      <w:marBottom w:val="0"/>
      <w:divBdr>
        <w:top w:val="none" w:sz="0" w:space="0" w:color="auto"/>
        <w:left w:val="none" w:sz="0" w:space="0" w:color="auto"/>
        <w:bottom w:val="none" w:sz="0" w:space="0" w:color="auto"/>
        <w:right w:val="none" w:sz="0" w:space="0" w:color="auto"/>
      </w:divBdr>
    </w:div>
    <w:div w:id="1205144350">
      <w:bodyDiv w:val="1"/>
      <w:marLeft w:val="0"/>
      <w:marRight w:val="0"/>
      <w:marTop w:val="0"/>
      <w:marBottom w:val="0"/>
      <w:divBdr>
        <w:top w:val="none" w:sz="0" w:space="0" w:color="auto"/>
        <w:left w:val="none" w:sz="0" w:space="0" w:color="auto"/>
        <w:bottom w:val="none" w:sz="0" w:space="0" w:color="auto"/>
        <w:right w:val="none" w:sz="0" w:space="0" w:color="auto"/>
      </w:divBdr>
    </w:div>
    <w:div w:id="1345136315">
      <w:bodyDiv w:val="1"/>
      <w:marLeft w:val="0"/>
      <w:marRight w:val="0"/>
      <w:marTop w:val="0"/>
      <w:marBottom w:val="0"/>
      <w:divBdr>
        <w:top w:val="none" w:sz="0" w:space="0" w:color="auto"/>
        <w:left w:val="none" w:sz="0" w:space="0" w:color="auto"/>
        <w:bottom w:val="none" w:sz="0" w:space="0" w:color="auto"/>
        <w:right w:val="none" w:sz="0" w:space="0" w:color="auto"/>
      </w:divBdr>
    </w:div>
    <w:div w:id="1373774251">
      <w:bodyDiv w:val="1"/>
      <w:marLeft w:val="0"/>
      <w:marRight w:val="0"/>
      <w:marTop w:val="0"/>
      <w:marBottom w:val="0"/>
      <w:divBdr>
        <w:top w:val="none" w:sz="0" w:space="0" w:color="auto"/>
        <w:left w:val="none" w:sz="0" w:space="0" w:color="auto"/>
        <w:bottom w:val="none" w:sz="0" w:space="0" w:color="auto"/>
        <w:right w:val="none" w:sz="0" w:space="0" w:color="auto"/>
      </w:divBdr>
    </w:div>
    <w:div w:id="1536036743">
      <w:bodyDiv w:val="1"/>
      <w:marLeft w:val="0"/>
      <w:marRight w:val="0"/>
      <w:marTop w:val="0"/>
      <w:marBottom w:val="0"/>
      <w:divBdr>
        <w:top w:val="none" w:sz="0" w:space="0" w:color="auto"/>
        <w:left w:val="none" w:sz="0" w:space="0" w:color="auto"/>
        <w:bottom w:val="none" w:sz="0" w:space="0" w:color="auto"/>
        <w:right w:val="none" w:sz="0" w:space="0" w:color="auto"/>
      </w:divBdr>
    </w:div>
    <w:div w:id="1829830937">
      <w:bodyDiv w:val="1"/>
      <w:marLeft w:val="0"/>
      <w:marRight w:val="0"/>
      <w:marTop w:val="0"/>
      <w:marBottom w:val="0"/>
      <w:divBdr>
        <w:top w:val="none" w:sz="0" w:space="0" w:color="auto"/>
        <w:left w:val="none" w:sz="0" w:space="0" w:color="auto"/>
        <w:bottom w:val="none" w:sz="0" w:space="0" w:color="auto"/>
        <w:right w:val="none" w:sz="0" w:space="0" w:color="auto"/>
      </w:divBdr>
    </w:div>
    <w:div w:id="201518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creativecommons.org/licenses/by/4.0/"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749C9-4B0D-4CDD-B28A-979DE69F5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dc:creator>
  <cp:lastModifiedBy>Gunasegaram, Marla</cp:lastModifiedBy>
  <cp:revision>3</cp:revision>
  <dcterms:created xsi:type="dcterms:W3CDTF">2016-02-04T18:58:00Z</dcterms:created>
  <dcterms:modified xsi:type="dcterms:W3CDTF">2016-02-04T18:59:00Z</dcterms:modified>
</cp:coreProperties>
</file>