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A2" w:rsidRDefault="00D95C97" w:rsidP="004B1FF6">
      <w:pPr>
        <w:pStyle w:val="Title"/>
      </w:pPr>
      <w:r>
        <w:t xml:space="preserve">SkillsCommons </w:t>
      </w:r>
      <w:r w:rsidR="007B4F2B">
        <w:t xml:space="preserve">Repository </w:t>
      </w:r>
      <w:r w:rsidR="00E52DFA">
        <w:t>User Guide</w:t>
      </w:r>
      <w:r w:rsidR="001B29A2">
        <w:t xml:space="preserve"> </w:t>
      </w:r>
    </w:p>
    <w:p w:rsidR="008F4C49" w:rsidRPr="007E4822" w:rsidRDefault="008F4C49" w:rsidP="008F4C49">
      <w:pPr>
        <w:pStyle w:val="Title"/>
      </w:pPr>
      <w:r>
        <w:t>Deleting</w:t>
      </w:r>
      <w:r w:rsidR="001B29A2">
        <w:t xml:space="preserve"> an Item in the Repository</w:t>
      </w:r>
    </w:p>
    <w:p w:rsidR="008F4C49" w:rsidRDefault="008F4C49" w:rsidP="008F4C49">
      <w:pPr>
        <w:pStyle w:val="ListParagraph"/>
        <w:numPr>
          <w:ilvl w:val="0"/>
          <w:numId w:val="7"/>
        </w:numPr>
      </w:pPr>
      <w:r>
        <w:t xml:space="preserve">Type </w:t>
      </w:r>
      <w:r w:rsidRPr="00A10427">
        <w:t>http://skillscommons.org/</w:t>
      </w:r>
      <w:r>
        <w:t xml:space="preserve"> into your browser address bar.</w:t>
      </w:r>
    </w:p>
    <w:p w:rsidR="008F4C49" w:rsidRDefault="008F4C49" w:rsidP="008F4C49">
      <w:pPr>
        <w:pStyle w:val="ListParagraph"/>
        <w:numPr>
          <w:ilvl w:val="0"/>
          <w:numId w:val="7"/>
        </w:numPr>
      </w:pPr>
      <w:r>
        <w:rPr>
          <w:noProof/>
        </w:rPr>
        <mc:AlternateContent>
          <mc:Choice Requires="wps">
            <w:drawing>
              <wp:anchor distT="0" distB="0" distL="114300" distR="114300" simplePos="0" relativeHeight="251665408" behindDoc="0" locked="0" layoutInCell="1" allowOverlap="1" wp14:anchorId="0FF0F98A" wp14:editId="2AA1DFFA">
                <wp:simplePos x="0" y="0"/>
                <wp:positionH relativeFrom="column">
                  <wp:posOffset>4373880</wp:posOffset>
                </wp:positionH>
                <wp:positionV relativeFrom="paragraph">
                  <wp:posOffset>205105</wp:posOffset>
                </wp:positionV>
                <wp:extent cx="882015" cy="131445"/>
                <wp:effectExtent l="0" t="0" r="70485" b="97155"/>
                <wp:wrapNone/>
                <wp:docPr id="20" name="Straight Arrow Connector 20" descr=" "/>
                <wp:cNvGraphicFramePr/>
                <a:graphic xmlns:a="http://schemas.openxmlformats.org/drawingml/2006/main">
                  <a:graphicData uri="http://schemas.microsoft.com/office/word/2010/wordprocessingShape">
                    <wps:wsp>
                      <wps:cNvCnPr/>
                      <wps:spPr>
                        <a:xfrm>
                          <a:off x="0" y="0"/>
                          <a:ext cx="882015" cy="13144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2D4DDC" id="_x0000_t32" coordsize="21600,21600" o:spt="32" o:oned="t" path="m,l21600,21600e" filled="f">
                <v:path arrowok="t" fillok="f" o:connecttype="none"/>
                <o:lock v:ext="edit" shapetype="t"/>
              </v:shapetype>
              <v:shape id="Straight Arrow Connector 20" o:spid="_x0000_s1026" type="#_x0000_t32" alt=" " style="position:absolute;margin-left:344.4pt;margin-top:16.15pt;width:69.4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pP+wEAAEsEAAAOAAAAZHJzL2Uyb0RvYy54bWysVE2P0zAUvCPxHyzfaZKyRSVqukJdygVB&#10;xcIPcB07seQvPZsm/fc8O2mWBXEAkYMTx2/mzUzs7O5Ho8lFQFDONrRalZQIy12rbNfQb1+Pr7aU&#10;hMhsy7SzoqFXEej9/uWL3eBrsXa9060AgiQ21INvaB+jr4si8F4YFlbOC4uL0oFhEafQFS2wAdmN&#10;LtZl+aYYHLQeHBch4NuHaZHuM7+UgsfPUgYRiW4oaot5hDye01jsd6zugPle8VkG+wcVhimLTReq&#10;BxYZ+Q7qNyqjOLjgZFxxZwonpeIie0A3VfmLm8eeeZG9YDjBLzGF/0fLP11OQFTb0DXGY5nBb/QY&#10;gamuj+QdgBvIwVmLOTogqaQVgWN+JCU3+FAjwcGeYJ4Ff4IUwyjBpDsaJGNO+7qkLcZIOL7cbtHy&#10;hhKOS9Xr6u5ukziLJ7CHED8IZ0h6aGiYZS16qpw4u3wMcQLeAKmztmRA3rflpsxlwWnVHpXWaTFA&#10;dz5oIBeG2+J4LPGaez8ri0zp97Yl8eoxFpbSmMu0RaXJ/mQ4P8WrFlPnL0JipGhxUpg3s1j6Mc6F&#10;jdXChNUJJlHbApw1p1PwJ+Bcn6Aib/S/AS+I3NnZuICNsg6mxJ53j+NNspzqbwlMvlMEZ9de81bI&#10;0eCOzZ9zPl3pSPw8z/Cnf8D+BwAAAP//AwBQSwMEFAAGAAgAAAAhAFz2NaLiAAAACQEAAA8AAABk&#10;cnMvZG93bnJldi54bWxMj8FOwzAQRO9I/IO1SFwQdUhoG4VsqgapBw5IUECImxsvSSBeB9ttw99j&#10;TnAczWjmTbmazCAO5HxvGeFqloAgbqzuuUV4ftpc5iB8UKzVYJkQvsnDqjo9KVWh7ZEf6bANrYgl&#10;7AuF0IUwFlL6piOj/MyOxNF7t86oEKVrpXbqGMvNINMkWUijeo4LnRrptqPmc7s3CA/mq56P1+s6&#10;u6g/Nq/u/s31L3eI52fT+gZEoCn8heEXP6JDFZl2ds/aiwFhkecRPSBkaQYiBvJ0uQSxQ5hnCciq&#10;lP8fVD8AAAD//wMAUEsBAi0AFAAGAAgAAAAhALaDOJL+AAAA4QEAABMAAAAAAAAAAAAAAAAAAAAA&#10;AFtDb250ZW50X1R5cGVzXS54bWxQSwECLQAUAAYACAAAACEAOP0h/9YAAACUAQAACwAAAAAAAAAA&#10;AAAAAAAvAQAAX3JlbHMvLnJlbHNQSwECLQAUAAYACAAAACEAiouKT/sBAABLBAAADgAAAAAAAAAA&#10;AAAAAAAuAgAAZHJzL2Uyb0RvYy54bWxQSwECLQAUAAYACAAAACEAXPY1ouIAAAAJAQAADwAAAAAA&#10;AAAAAAAAAABVBAAAZHJzL2Rvd25yZXYueG1sUEsFBgAAAAAEAAQA8wAAAGQFAAAAAA==&#10;" strokecolor="red" strokeweight="1.5pt">
                <v:stroke endarrow="open"/>
              </v:shape>
            </w:pict>
          </mc:Fallback>
        </mc:AlternateContent>
      </w:r>
      <w:r>
        <w:t>Click “CONTRIBUTE” located in the top menu of the SkillsCommons Repository website.</w:t>
      </w:r>
    </w:p>
    <w:p w:rsidR="008F4C49" w:rsidRDefault="008F4C49" w:rsidP="008F4C49">
      <w:pPr>
        <w:jc w:val="center"/>
      </w:pPr>
      <w:r>
        <w:rPr>
          <w:noProof/>
        </w:rPr>
        <mc:AlternateContent>
          <mc:Choice Requires="wps">
            <w:drawing>
              <wp:anchor distT="0" distB="0" distL="114300" distR="114300" simplePos="0" relativeHeight="251664384" behindDoc="0" locked="0" layoutInCell="1" allowOverlap="1" wp14:anchorId="4D1CEDB1" wp14:editId="69D775FE">
                <wp:simplePos x="0" y="0"/>
                <wp:positionH relativeFrom="column">
                  <wp:posOffset>5179695</wp:posOffset>
                </wp:positionH>
                <wp:positionV relativeFrom="paragraph">
                  <wp:posOffset>13335</wp:posOffset>
                </wp:positionV>
                <wp:extent cx="554355" cy="304800"/>
                <wp:effectExtent l="0" t="0" r="17145" b="19050"/>
                <wp:wrapNone/>
                <wp:docPr id="21" name="Oval 21" descr=" "/>
                <wp:cNvGraphicFramePr/>
                <a:graphic xmlns:a="http://schemas.openxmlformats.org/drawingml/2006/main">
                  <a:graphicData uri="http://schemas.microsoft.com/office/word/2010/wordprocessingShape">
                    <wps:wsp>
                      <wps:cNvSpPr/>
                      <wps:spPr>
                        <a:xfrm>
                          <a:off x="0" y="0"/>
                          <a:ext cx="554355" cy="3048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62766" id="Oval 21" o:spid="_x0000_s1026" alt=" " style="position:absolute;margin-left:407.85pt;margin-top:1.05pt;width:43.6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iiAIAAGcFAAAOAAAAZHJzL2Uyb0RvYy54bWysVF9v2jAQf5+072D5fSRQ6DrUUCEqpklV&#10;W7Wd+mwcG6zZPs82BPbpd3ZCylaepuXBufP9/Z3v7vpmbzTZCR8U2IoOByUlwnKolV1X9PvL8tMV&#10;JSEyWzMNVlT0IAK9mX38cN24qRjBBnQtPEEnNkwbV9FNjG5aFIFvhGFhAE5YFErwhkVk/bqoPWvQ&#10;u9HFqCwviwZ87TxwEQLe3rZCOsv+pRQ8PkgZRCS6ophbzKfP5yqdxeyaTdeeuY3iXRrsH7IwTFkM&#10;2ru6ZZGRrVfvXBnFPQSQccDBFCCl4iJjQDTD8i80zxvmRMaCxQmuL1P4f275/e7RE1VXdDSkxDKD&#10;b/SwY5okthaBY61IqlLjwhSVn92j77iAZIK8l96kP4Ih+1zZQ19ZsY+E4+VkMr6YTCjhKLoox1dl&#10;rnzxZux8iF8FGJKIigqtlQsJO5uy3V2IGBO1j1rp2sJSaZ3fT9t0EUCrOt1lxq9XC+0JQqnoclni&#10;l1CgjxM15JJpkbC1aDIVD1okH9o+CYm1wfxHOZPclaJ3yzgXNl52frN2MpOYQm84PGeo47Az6nST&#10;mcjd2huW5wz/jNhb5KhgY29slAV/zkH9o4/c6h/Rt5gT/BXUB2wJD+2sBMeXCt/kjoX4yDwOB44R&#10;Dnx8wENqaCoKHUXJBvyvc/dJH3sWpZQ0OGwVDT+3zAtK9DeL3fxlOB6n6czMePJ5hIw/laxOJXZr&#10;FoDPih2K2WUy6Ud9JKUH84p7YZ6ioohZjrEryqM/MovYLgHcLFzM51kNJ9KxeGefHU/OU1VTw73s&#10;X5l3XWNG7Oh7OA7mu+ZsdZOlhfk2glS5c9/q2tUbpzk3Y7d50ro45bPW236c/QYAAP//AwBQSwME&#10;FAAGAAgAAAAhAPQMOL/dAAAACAEAAA8AAABkcnMvZG93bnJldi54bWxMj8FOwzAQRO9I/IO1SL1R&#10;OymBEuJUtBIH4ERBnLexm0S111HstoGvZznBcTSjmTfVavJOnOwY+0AasrkCYakJpqdWw8f70/US&#10;RExIBl0gq+HLRljVlxcVliac6c2etqkVXEKxRA1dSkMpZWw66zHOw2CJvX0YPSaWYyvNiGcu907m&#10;St1Kjz3xQoeD3XS2OWyPnndf1zd5/pmvi4P73rzgvhhMeNZ6djU9PoBIdkp/YfjFZ3SomWkXjmSi&#10;cBqWWXHHUQ15BoL9e7XgbzsNhcpA1pX8f6D+AQAA//8DAFBLAQItABQABgAIAAAAIQC2gziS/gAA&#10;AOEBAAATAAAAAAAAAAAAAAAAAAAAAABbQ29udGVudF9UeXBlc10ueG1sUEsBAi0AFAAGAAgAAAAh&#10;ADj9If/WAAAAlAEAAAsAAAAAAAAAAAAAAAAALwEAAF9yZWxzLy5yZWxzUEsBAi0AFAAGAAgAAAAh&#10;AC6L86KIAgAAZwUAAA4AAAAAAAAAAAAAAAAALgIAAGRycy9lMm9Eb2MueG1sUEsBAi0AFAAGAAgA&#10;AAAhAPQMOL/dAAAACAEAAA8AAAAAAAAAAAAAAAAA4gQAAGRycy9kb3ducmV2LnhtbFBLBQYAAAAA&#10;BAAEAPMAAADsBQAAAAA=&#10;" filled="f" strokecolor="red" strokeweight="2pt"/>
            </w:pict>
          </mc:Fallback>
        </mc:AlternateContent>
      </w:r>
      <w:r>
        <w:rPr>
          <w:noProof/>
        </w:rPr>
        <w:drawing>
          <wp:inline distT="0" distB="0" distL="0" distR="0" wp14:anchorId="09D6712F" wp14:editId="02C0DEBC">
            <wp:extent cx="4629150" cy="2113013"/>
            <wp:effectExtent l="57150" t="57150" r="114300" b="116205"/>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4819" cy="213385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8F4C49" w:rsidRDefault="008F4C49" w:rsidP="008F4C49">
      <w:pPr>
        <w:pStyle w:val="ListParagraph"/>
        <w:numPr>
          <w:ilvl w:val="0"/>
          <w:numId w:val="7"/>
        </w:numPr>
      </w:pPr>
      <w:r>
        <w:t>Sign in to the SkillsCommons (TAACCCT) Repository using your e-mail address and password.</w:t>
      </w:r>
    </w:p>
    <w:p w:rsidR="008F4C49" w:rsidRDefault="008F4C49" w:rsidP="008F4C49">
      <w:pPr>
        <w:pStyle w:val="ListParagraph"/>
        <w:jc w:val="center"/>
      </w:pPr>
      <w:r>
        <w:rPr>
          <w:noProof/>
        </w:rPr>
        <w:drawing>
          <wp:inline distT="0" distB="0" distL="0" distR="0" wp14:anchorId="060A0E93" wp14:editId="4ADDD706">
            <wp:extent cx="1866900" cy="1285541"/>
            <wp:effectExtent l="57150" t="57150" r="114300" b="10541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9561" cy="1287373"/>
                    </a:xfrm>
                    <a:prstGeom prst="rect">
                      <a:avLst/>
                    </a:prstGeom>
                    <a:ln>
                      <a:solidFill>
                        <a:schemeClr val="tx2">
                          <a:lumMod val="60000"/>
                          <a:lumOff val="40000"/>
                        </a:schemeClr>
                      </a:solidFill>
                    </a:ln>
                    <a:effectLst>
                      <a:outerShdw blurRad="50800" dist="38100" dir="2700000" algn="tl" rotWithShape="0">
                        <a:prstClr val="black">
                          <a:alpha val="40000"/>
                        </a:prstClr>
                      </a:outerShdw>
                    </a:effectLst>
                  </pic:spPr>
                </pic:pic>
              </a:graphicData>
            </a:graphic>
          </wp:inline>
        </w:drawing>
      </w:r>
    </w:p>
    <w:p w:rsidR="008F4C49" w:rsidRDefault="008F4C49" w:rsidP="008F4C49">
      <w:pPr>
        <w:pStyle w:val="ListParagraph"/>
        <w:numPr>
          <w:ilvl w:val="0"/>
          <w:numId w:val="7"/>
        </w:numPr>
      </w:pPr>
      <w:r>
        <w:rPr>
          <w:noProof/>
        </w:rPr>
        <w:lastRenderedPageBreak/>
        <mc:AlternateContent>
          <mc:Choice Requires="wps">
            <w:drawing>
              <wp:anchor distT="0" distB="0" distL="114300" distR="114300" simplePos="0" relativeHeight="251663360" behindDoc="0" locked="0" layoutInCell="1" allowOverlap="1" wp14:anchorId="70A09591" wp14:editId="5B96C89F">
                <wp:simplePos x="0" y="0"/>
                <wp:positionH relativeFrom="column">
                  <wp:posOffset>1775460</wp:posOffset>
                </wp:positionH>
                <wp:positionV relativeFrom="paragraph">
                  <wp:posOffset>419100</wp:posOffset>
                </wp:positionV>
                <wp:extent cx="944880" cy="1792605"/>
                <wp:effectExtent l="38100" t="0" r="26670" b="55245"/>
                <wp:wrapNone/>
                <wp:docPr id="116" name="Straight Arrow Connector 116" descr=" "/>
                <wp:cNvGraphicFramePr/>
                <a:graphic xmlns:a="http://schemas.openxmlformats.org/drawingml/2006/main">
                  <a:graphicData uri="http://schemas.microsoft.com/office/word/2010/wordprocessingShape">
                    <wps:wsp>
                      <wps:cNvCnPr/>
                      <wps:spPr>
                        <a:xfrm flipH="1">
                          <a:off x="0" y="0"/>
                          <a:ext cx="944880" cy="179260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09197" id="Straight Arrow Connector 116" o:spid="_x0000_s1026" type="#_x0000_t32" alt=" " style="position:absolute;margin-left:139.8pt;margin-top:33pt;width:74.4pt;height:141.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mMBAIAAFgEAAAOAAAAZHJzL2Uyb0RvYy54bWysVMtu2zAQvBfoPxC815KN2HEEy0Hh1O2h&#10;aI0m+QCaIi0CfGHJWvLfd0nJSp+HFtWB4GNndna41Oa+N5qcBQTlbE3ns5ISYblrlD3V9Plp/2ZN&#10;SYjMNkw7K2p6EYHeb1+/2nS+EgvXOt0IIEhiQ9X5mrYx+qooAm+FYWHmvLB4KB0YFnEJp6IB1iG7&#10;0cWiLFdF56Dx4LgIAXcfhkO6zfxSCh4/SxlEJLqmqC3mEfJ4TGOx3bDqBMy3io8y2D+oMExZTDpR&#10;PbDIyFdQv1AZxcEFJ+OMO1M4KRUXuQasZl7+VM1jy7zItaA5wU82hf9Hyz+dD0BUg3c3X1FimcFL&#10;eozA1KmN5C2A68jOWYtGOiA5phGBo4Mkedf5UCHFzh5gXAV/gGREL8EQqZX/gNTZGiyW9Nn5y+S8&#10;6CPhuHl3c7Ne4/1wPJrf3i1W5TLRFwNP4vMQ4nvhDEmTmoZR4qRtyMHOH0McgFdAAmtLOiRerm+X&#10;WUpwWjV7pXU6DHA67jSQM8Me2e9L/MbcP4RFpvQ725B48WgRS86MYdqi0uTEUHuexYsWQ+YvQqK/&#10;WOOgMHe2mPIxzoWN84kJoxNMorYJWA6a05P4E3CMT1CRu/5vwBMiZ3Y2TmCjrIPfZY/9VbIc4q8O&#10;DHUnC46uueSuyNZg++brHJ9aeh/frzP85Yew/QYAAP//AwBQSwMEFAAGAAgAAAAhANrcfrvdAAAA&#10;CgEAAA8AAABkcnMvZG93bnJldi54bWxMj8tOwzAQRfdI/IM1SOyoQxoFN8SpUKWyb2HRpRNPHiIe&#10;R7HbhL9nWMFyNEfn3lvuVzeKG85h8KTheZOAQGq8HajT8PlxfFIgQjRkzegJNXxjgH11f1eawvqF&#10;Tng7x06whEJhNPQxToWUoenRmbDxExL/Wj87E/mcO2lns7DcjTJNklw6MxAn9GbCQ4/N1/nqNOR4&#10;PNRdfsp2ibqo93Zx9tI6rR8f1rdXEBHX+AfDb32uDhV3qv2VbBCjhvRllzPKspw3MZClKgNRa9hm&#10;aguyKuX/CdUPAAAA//8DAFBLAQItABQABgAIAAAAIQC2gziS/gAAAOEBAAATAAAAAAAAAAAAAAAA&#10;AAAAAABbQ29udGVudF9UeXBlc10ueG1sUEsBAi0AFAAGAAgAAAAhADj9If/WAAAAlAEAAAsAAAAA&#10;AAAAAAAAAAAALwEAAF9yZWxzLy5yZWxzUEsBAi0AFAAGAAgAAAAhAGpoKYwEAgAAWAQAAA4AAAAA&#10;AAAAAAAAAAAALgIAAGRycy9lMm9Eb2MueG1sUEsBAi0AFAAGAAgAAAAhANrcfrvdAAAACgEAAA8A&#10;AAAAAAAAAAAAAAAAXgQAAGRycy9kb3ducmV2LnhtbFBLBQYAAAAABAAEAPMAAABoBQAAAAA=&#10;" strokecolor="red" strokeweight="1.25pt">
                <v:stroke endarrow="open"/>
              </v:shape>
            </w:pict>
          </mc:Fallback>
        </mc:AlternateContent>
      </w:r>
      <w:r>
        <w:t>Once you have signed in you will see your previous submissions in the “Archived Submissions” area. Click on the submission you wish to delete.  For our purposes we will delete the “Solar Power Quiz #1” item.</w:t>
      </w:r>
    </w:p>
    <w:p w:rsidR="008F4C49" w:rsidRDefault="002D39EC" w:rsidP="008F4C49">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353AFC8" wp14:editId="7C8B680B">
                <wp:simplePos x="0" y="0"/>
                <wp:positionH relativeFrom="column">
                  <wp:posOffset>4724400</wp:posOffset>
                </wp:positionH>
                <wp:positionV relativeFrom="paragraph">
                  <wp:posOffset>137160</wp:posOffset>
                </wp:positionV>
                <wp:extent cx="3566160" cy="1303020"/>
                <wp:effectExtent l="0" t="0" r="15240" b="11430"/>
                <wp:wrapNone/>
                <wp:docPr id="47" name="Rectangle 47"/>
                <wp:cNvGraphicFramePr/>
                <a:graphic xmlns:a="http://schemas.openxmlformats.org/drawingml/2006/main">
                  <a:graphicData uri="http://schemas.microsoft.com/office/word/2010/wordprocessingShape">
                    <wps:wsp>
                      <wps:cNvSpPr/>
                      <wps:spPr>
                        <a:xfrm>
                          <a:off x="0" y="0"/>
                          <a:ext cx="3566160" cy="1303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2D39EC" w:rsidRDefault="002D39EC" w:rsidP="002D39EC">
                            <w:r>
                              <w:rPr>
                                <w:b/>
                              </w:rPr>
                              <w:t>PLEASE NOTE</w:t>
                            </w:r>
                            <w:r>
                              <w:t xml:space="preserve">: if there is an item you wish to delete but you are not the original creator of the item it will not show up in your Archived Submissions. To access this item please find the item in the repository and then follow the instructions beginning at step number 5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53AFC8" id="Rectangle 47" o:spid="_x0000_s1026" style="position:absolute;margin-left:372pt;margin-top:10.8pt;width:280.8pt;height:10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V+bwIAACAFAAAOAAAAZHJzL2Uyb0RvYy54bWysVE1v2zAMvQ/YfxB0X22naboFdYqgRYcB&#10;RVu0HXpWZCkxJosapcTOfv0o2XG7LqdhF1sU+fjxSOrismsM2yn0NdiSFyc5Z8pKqGq7Lvn355tP&#10;nznzQdhKGLCq5Hvl+eXi44eL1s3VBDZgKoWMnFg/b13JNyG4eZZ5uVGN8CfglCWlBmxEIBHXWYWi&#10;Je+NySZ5PstawMohSOU93V73Sr5I/rVWMtxr7VVgpuSUW0hfTN9V/GaLCzFfo3CbWg5piH/IohG1&#10;paCjq2sRBNti/ZerppYIHnQ4kdBkoHUtVaqBqinyd9U8bYRTqRYix7uRJv//3Mq73QOyuir59Jwz&#10;Kxrq0SOxJuzaKEZ3RFDr/JzsntwDDpKnY6y209jEP9XBukTqfiRVdYFJujw9m82KGXEvSVec5qf5&#10;JNGevcId+vBVQcPioeRI8ROZYnfrA4Uk04MJCTGdPoF0CnujYg7GPipNlVDISUKnGVJXBtlOUPeF&#10;lMqGWSyI/CXrCNO1MSOwOAY0oRhAg22EqTRbIzA/Bvwz4ohIUcGGEdzUFvCYg+rHGLm3P1Tf1xzL&#10;D92qG5qygmpPvUToh9w7eVMTn7fChweBNNXUA9rUcE8fbaAtOQwnzjaAv47dR3saNtJy1tKWlNz/&#10;3ApUnJlvlsbwSzGdxrVKwvTsnFrL8K1m9VZjt80VUCsKehOcTMdoH8zhqBGaF1roZYxKKmElxS65&#10;DHgQrkK/vfQkSLVcJjNaJSfCrX1yMjqPBMd5ee5eBLphqALN4x0cNkrM381WbxuRFpbbALpOgxcp&#10;7nkdqKc1TPMzPBlxz9/Kyer1YVv8BgAA//8DAFBLAwQUAAYACAAAACEAI3zrZeEAAAALAQAADwAA&#10;AGRycy9kb3ducmV2LnhtbEyPQU+DQBCF7yb+h82YeLMLWGlDWRrTxAMHYqwSr1N2CqTsLGG3Lf57&#10;tye9zcx7efO9fDubQVxocr1lBfEiAkHcWN1zq+Dr8+1pDcJ5ZI2DZVLwQw62xf1djpm2V/6gy963&#10;IoSwy1BB5/2YSemajgy6hR2Jg3a0k0Ef1qmVesJrCDeDTKIolQZ7Dh86HGnXUXPan42CKq2qBMv6&#10;uy7rXelWsX73R63U48P8ugHhafZ/ZrjhB3QoAtPBnlk7MShYLZehi1eQxCmIm+E5egnTIVySdA2y&#10;yOX/DsUvAAAA//8DAFBLAQItABQABgAIAAAAIQC2gziS/gAAAOEBAAATAAAAAAAAAAAAAAAAAAAA&#10;AABbQ29udGVudF9UeXBlc10ueG1sUEsBAi0AFAAGAAgAAAAhADj9If/WAAAAlAEAAAsAAAAAAAAA&#10;AAAAAAAALwEAAF9yZWxzLy5yZWxzUEsBAi0AFAAGAAgAAAAhAPdGBX5vAgAAIAUAAA4AAAAAAAAA&#10;AAAAAAAALgIAAGRycy9lMm9Eb2MueG1sUEsBAi0AFAAGAAgAAAAhACN862XhAAAACwEAAA8AAAAA&#10;AAAAAAAAAAAAyQQAAGRycy9kb3ducmV2LnhtbFBLBQYAAAAABAAEAPMAAADXBQAAAAA=&#10;" fillcolor="white [3201]" strokecolor="#f79646 [3209]" strokeweight="2pt">
                <v:textbox>
                  <w:txbxContent>
                    <w:p w:rsidR="002D39EC" w:rsidRDefault="002D39EC" w:rsidP="002D39EC">
                      <w:r>
                        <w:rPr>
                          <w:b/>
                        </w:rPr>
                        <w:t>PLEASE NOTE</w:t>
                      </w:r>
                      <w:r>
                        <w:t xml:space="preserve">: if there is an item you wish to delete but you are not the original creator of the item it will not show up in your Archived Submissions. To access this item please find the item in the repository and then follow the instructions beginning at step number 5 below. </w:t>
                      </w:r>
                    </w:p>
                  </w:txbxContent>
                </v:textbox>
              </v:rect>
            </w:pict>
          </mc:Fallback>
        </mc:AlternateContent>
      </w:r>
      <w:r w:rsidR="008F4C49">
        <w:rPr>
          <w:noProof/>
        </w:rPr>
        <mc:AlternateContent>
          <mc:Choice Requires="wps">
            <w:drawing>
              <wp:anchor distT="0" distB="0" distL="114300" distR="114300" simplePos="0" relativeHeight="251662336" behindDoc="0" locked="0" layoutInCell="1" allowOverlap="1" wp14:anchorId="50E80C5D" wp14:editId="712F3774">
                <wp:simplePos x="0" y="0"/>
                <wp:positionH relativeFrom="column">
                  <wp:posOffset>640743</wp:posOffset>
                </wp:positionH>
                <wp:positionV relativeFrom="paragraph">
                  <wp:posOffset>1711574</wp:posOffset>
                </wp:positionV>
                <wp:extent cx="1127760" cy="312420"/>
                <wp:effectExtent l="0" t="0" r="15240" b="11430"/>
                <wp:wrapNone/>
                <wp:docPr id="117" name="Rounded Rectangle 117" descr=" "/>
                <wp:cNvGraphicFramePr/>
                <a:graphic xmlns:a="http://schemas.openxmlformats.org/drawingml/2006/main">
                  <a:graphicData uri="http://schemas.microsoft.com/office/word/2010/wordprocessingShape">
                    <wps:wsp>
                      <wps:cNvSpPr/>
                      <wps:spPr>
                        <a:xfrm>
                          <a:off x="0" y="0"/>
                          <a:ext cx="1127760" cy="3124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3133A" id="Rounded Rectangle 117" o:spid="_x0000_s1026" alt=" " style="position:absolute;margin-left:50.45pt;margin-top:134.75pt;width:88.8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epgIAAKAFAAAOAAAAZHJzL2Uyb0RvYy54bWysVEtv2zAMvg/YfxB0Xx1nabMFdYqgRYYB&#10;RVu0HXpWZCk2IIuapMTJfv1I+dGgK3YYloMjieRH8uPj8urQGLZXPtRgC56fTThTVkJZ223Bfzyv&#10;P33hLERhS2HAqoIfVeBXy48fLlu3UFOowJTKMwSxYdG6glcxukWWBVmpRoQzcMqiUINvRMSr32al&#10;Fy2iNyabTiYXWQu+dB6kCgFfbzohXyZ8rZWM91oHFZkpOMYW09en74a+2fJSLLZeuKqWfRjiH6Jo&#10;RG3R6Qh1I6JgO1//AdXU0kMAHc8kNBloXUuVcsBs8smbbJ4q4VTKBckJbqQp/D9Yebd/8KwusXb5&#10;nDMrGizSI+xsqUr2iPQJuzWKJWGpgkTqGJHWurBA2yf34PtbwCMxcNC+oX/MjR0S0ceRaHWITOJj&#10;nk/n8wush0TZ53w6m6ZKZK/Wzof4TUHD6FBwTxFROIlksb8NEd2i/qBHHi2sa2NSRY2lhwCmLukt&#10;Xfx2c2082wtshfV6gj9KBDFO1PBGphml1yWUTvFoFGEY+6g0soUpTFMkqU/VCCukVDbmnagSpeq8&#10;nZ86o84mi+Q6ARKyxihH7B5g0OxABuwu5l6fTFVq89F48rfAOuPRInkGG0fjprbg3wMwmFXvudMf&#10;SOqoIZY2UB6xlzx0QxacXNdYvFsR4oPwOFVYb9wU8R4/2kBbcOhPnFXgf733TvrY7CjlrMUpLXj4&#10;uRNecWa+WxyDr/lsRmOdLrPzOfYR86eSzanE7pprwOrnuJOcTEfSj2Y4ag/NCy6UFXlFkbASfRdc&#10;Rj9crmO3PXAlSbVaJTUcZSfirX1yksCJVerL58OL8K7v4Ii9fwfDRIvFmx7udMnSwmoXQdepwV95&#10;7fnGNZAap19ZtGdO70nrdbEufwMAAP//AwBQSwMEFAAGAAgAAAAhAIGG/OLhAAAACwEAAA8AAABk&#10;cnMvZG93bnJldi54bWxMj8tOwzAQRfdI/IM1SOyo3SDaJMSpKFIFLFjQRqzdeJpE+BHFTpP+PcOK&#10;7uZqju6cKTazNeyMQ+i8k7BcCGDoaq8710ioDruHFFiIymllvEMJFwywKW9vCpVrP7kvPO9jw6jE&#10;hVxJaGPsc85D3aJVYeF7dLQ7+cGqSHFouB7UROXW8ESIFbeqc3ShVT2+tlj/7EcrwU/JvOs/zOkw&#10;vm376lJl39v3Tynv7+aXZ2AR5/gPw58+qUNJTkc/Oh2YoSxERqiEZJU9ASMiWac0HCU8LtM18LLg&#10;1z+UvwAAAP//AwBQSwECLQAUAAYACAAAACEAtoM4kv4AAADhAQAAEwAAAAAAAAAAAAAAAAAAAAAA&#10;W0NvbnRlbnRfVHlwZXNdLnhtbFBLAQItABQABgAIAAAAIQA4/SH/1gAAAJQBAAALAAAAAAAAAAAA&#10;AAAAAC8BAABfcmVscy8ucmVsc1BLAQItABQABgAIAAAAIQBZId/epgIAAKAFAAAOAAAAAAAAAAAA&#10;AAAAAC4CAABkcnMvZTJvRG9jLnhtbFBLAQItABQABgAIAAAAIQCBhvzi4QAAAAsBAAAPAAAAAAAA&#10;AAAAAAAAAAAFAABkcnMvZG93bnJldi54bWxQSwUGAAAAAAQABADzAAAADgYAAAAA&#10;" filled="f" strokecolor="red" strokeweight="2pt"/>
            </w:pict>
          </mc:Fallback>
        </mc:AlternateContent>
      </w:r>
      <w:r w:rsidR="008F4C49">
        <w:rPr>
          <w:noProof/>
        </w:rPr>
        <w:drawing>
          <wp:inline distT="0" distB="0" distL="0" distR="0" wp14:anchorId="3B6F5E05" wp14:editId="3A76A97A">
            <wp:extent cx="4269850" cy="2070231"/>
            <wp:effectExtent l="57150" t="57150" r="111760" b="120650"/>
            <wp:docPr id="120" name="Picture 1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it-screen1.png"/>
                    <pic:cNvPicPr/>
                  </pic:nvPicPr>
                  <pic:blipFill>
                    <a:blip r:embed="rId10">
                      <a:extLst>
                        <a:ext uri="{28A0092B-C50C-407E-A947-70E740481C1C}">
                          <a14:useLocalDpi xmlns:a14="http://schemas.microsoft.com/office/drawing/2010/main" val="0"/>
                        </a:ext>
                      </a:extLst>
                    </a:blip>
                    <a:stretch>
                      <a:fillRect/>
                    </a:stretch>
                  </pic:blipFill>
                  <pic:spPr>
                    <a:xfrm>
                      <a:off x="0" y="0"/>
                      <a:ext cx="4289490" cy="2079754"/>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8F4C49" w:rsidRDefault="008F4C49" w:rsidP="008F4C49">
      <w:pPr>
        <w:pStyle w:val="ListParagraph"/>
        <w:numPr>
          <w:ilvl w:val="0"/>
          <w:numId w:val="7"/>
        </w:numPr>
      </w:pPr>
      <w:r>
        <w:t xml:space="preserve">You are now on the item page. To delete this item click on “Edit this item” under the “Context” heading. </w:t>
      </w:r>
    </w:p>
    <w:p w:rsidR="008F4C49" w:rsidRDefault="008F4C49" w:rsidP="008F4C49">
      <w:r>
        <w:rPr>
          <w:noProof/>
        </w:rPr>
        <mc:AlternateContent>
          <mc:Choice Requires="wps">
            <w:drawing>
              <wp:anchor distT="0" distB="0" distL="114300" distR="114300" simplePos="0" relativeHeight="251661312" behindDoc="0" locked="0" layoutInCell="1" allowOverlap="1" wp14:anchorId="30E689EA" wp14:editId="17459E51">
                <wp:simplePos x="0" y="0"/>
                <wp:positionH relativeFrom="column">
                  <wp:posOffset>5657353</wp:posOffset>
                </wp:positionH>
                <wp:positionV relativeFrom="paragraph">
                  <wp:posOffset>1225163</wp:posOffset>
                </wp:positionV>
                <wp:extent cx="1905000" cy="523875"/>
                <wp:effectExtent l="2095500" t="0" r="19050" b="28575"/>
                <wp:wrapNone/>
                <wp:docPr id="118" name="Line Callout 1 (Border and Accent Bar) 118"/>
                <wp:cNvGraphicFramePr/>
                <a:graphic xmlns:a="http://schemas.openxmlformats.org/drawingml/2006/main">
                  <a:graphicData uri="http://schemas.microsoft.com/office/word/2010/wordprocessingShape">
                    <wps:wsp>
                      <wps:cNvSpPr/>
                      <wps:spPr>
                        <a:xfrm>
                          <a:off x="0" y="0"/>
                          <a:ext cx="1905000" cy="523875"/>
                        </a:xfrm>
                        <a:prstGeom prst="accentBorderCallout1">
                          <a:avLst>
                            <a:gd name="adj1" fmla="val 18750"/>
                            <a:gd name="adj2" fmla="val -8333"/>
                            <a:gd name="adj3" fmla="val 97119"/>
                            <a:gd name="adj4" fmla="val -109488"/>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F4C49" w:rsidRDefault="008F4C49" w:rsidP="008F4C49">
                            <w:r>
                              <w:t>Click on “Edit this item” under the “Context”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689EA"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118" o:spid="_x0000_s1027" type="#_x0000_t50" style="position:absolute;margin-left:445.45pt;margin-top:96.45pt;width:150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m4wIAADsGAAAOAAAAZHJzL2Uyb0RvYy54bWysVFtv0zAUfkfiP1h+goctSS9bWy2duk5F&#10;SNU2saE9u47TBhw72O5l/Ho+O2ka2CQkxEtyjs/9O5er60MpyU4YW2iV0uQ8pkQorrNCrVP69Wlx&#10;NqLEOqYyJrUSKX0Rll5P37+72lcT0dMbLTNhCJwoO9lXKd04V02iyPKNKJk915VQEObalMyBNeso&#10;M2wP76WMenF8Ee21ySqjubAWr7e1kE6D/zwX3N3nuRWOyJQiNxe+JnxX/htNr9hkbVi1KXiTBvuH&#10;LEpWKARtXd0yx8jWFK9clQU32urcnXNdRjrPCy5CDagmif+o5nHDKhFqATi2amGy/88tv9s9GFJk&#10;6F2CVilWoknLQgkyZ1LqrSMJ+XADjNEldJHMOBfKkRtmPhJvAfz2lZ3AzWP1YBrOgvRgHHJT+j/K&#10;JIeA+UuLuTg4wvGYjONhHKM1HLJhrz+6HHqn0cm6MtZ9EroknkgpCxnUKTU5JgF6tltaF3qQNXWw&#10;7FtCSV5KtHTHJEng/Njyjk6vq3M26vf7zVh0dPpdnfFlkoxf6wy6OmdJPB6MAkCopckN1LEan6hU&#10;ZA8Ehr5mz1sti2xRSBkYs17NpSFIPKWLBTAKqcNFRw2cVEDL96BGPVDuRYo6wBeRo7vAuVdH8Hsl&#10;Wrc1lhcN4FJB25vlSKE1rMENC3kylC5pjBpdbybCvrWG8d8jthYhqlauNS4Lpc1bDrLvbeRa/1h9&#10;XbMv3x1Wh3qkfY7+ZaWzF4y50fX+24ovCgzTkln3wAymA/OHI+bu8cmlRlN0Q1Gy0ebnW+9eH3sI&#10;KSV7HJCU2h9bZgQl8rPCho6TwcBfnMAMhpc9MKYrWXUlalvONRqNeUV2gfT6Th7J3OjyGXs481Eh&#10;Yoojdkq5M0dm7urDhmvJxWwW1HBlKuaW6rHi3rnH2U/g0+GZmarZKIddvNPHY9MMa72DJ11vqfRs&#10;63ReOC884dowuFCgfjuBXT5onW7+9BcAAAD//wMAUEsDBBQABgAIAAAAIQD8wMfy4AAAAAwBAAAP&#10;AAAAZHJzL2Rvd25yZXYueG1sTI/NTsMwEITvSLyDtUjcqNPw0yTEqapKFUKcGngA116SUHsdxU6T&#10;vj0uF3rb3RnNflOuZ2vYCQffORKwXCTAkJTTHTUCvj53DxkwHyRpaRyhgDN6WFe3N6UstJtoj6c6&#10;NCyGkC+kgDaEvuDcqxat9AvXI0Xt2w1WhrgODdeDnGK4NTxNkhduZUfxQyt73LaojvVoBXzUk3k8&#10;Zpv9+MZ/mtW2VefduxLi/m7evAILOId/M1zwIzpUkengRtKeGQFZnuTRGoU8jcPFsfw7HQSkq+cn&#10;4FXJr0tUvwAAAP//AwBQSwECLQAUAAYACAAAACEAtoM4kv4AAADhAQAAEwAAAAAAAAAAAAAAAAAA&#10;AAAAW0NvbnRlbnRfVHlwZXNdLnhtbFBLAQItABQABgAIAAAAIQA4/SH/1gAAAJQBAAALAAAAAAAA&#10;AAAAAAAAAC8BAABfcmVscy8ucmVsc1BLAQItABQABgAIAAAAIQC+UM1m4wIAADsGAAAOAAAAAAAA&#10;AAAAAAAAAC4CAABkcnMvZTJvRG9jLnhtbFBLAQItABQABgAIAAAAIQD8wMfy4AAAAAwBAAAPAAAA&#10;AAAAAAAAAAAAAD0FAABkcnMvZG93bnJldi54bWxQSwUGAAAAAAQABADzAAAASgYAAAAA&#10;" adj="-23649,20978" fillcolor="white [3201]" strokecolor="red" strokeweight="1.25pt">
                <v:textbox>
                  <w:txbxContent>
                    <w:p w:rsidR="008F4C49" w:rsidRDefault="008F4C49" w:rsidP="008F4C49">
                      <w:r>
                        <w:t>Click on “Edit this item” under the “Context” heading.</w:t>
                      </w:r>
                    </w:p>
                  </w:txbxContent>
                </v:textbox>
                <o:callout v:ext="edit" minusy="t"/>
              </v:shape>
            </w:pict>
          </mc:Fallback>
        </mc:AlternateContent>
      </w:r>
      <w:r>
        <w:rPr>
          <w:noProof/>
        </w:rPr>
        <w:drawing>
          <wp:inline distT="0" distB="0" distL="0" distR="0" wp14:anchorId="64D747C4" wp14:editId="31E908D7">
            <wp:extent cx="4269850" cy="2251625"/>
            <wp:effectExtent l="57150" t="57150" r="111760" b="111125"/>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esign3.jpg"/>
                    <pic:cNvPicPr/>
                  </pic:nvPicPr>
                  <pic:blipFill>
                    <a:blip r:embed="rId11">
                      <a:extLst>
                        <a:ext uri="{28A0092B-C50C-407E-A947-70E740481C1C}">
                          <a14:useLocalDpi xmlns:a14="http://schemas.microsoft.com/office/drawing/2010/main" val="0"/>
                        </a:ext>
                      </a:extLst>
                    </a:blip>
                    <a:stretch>
                      <a:fillRect/>
                    </a:stretch>
                  </pic:blipFill>
                  <pic:spPr>
                    <a:xfrm>
                      <a:off x="0" y="0"/>
                      <a:ext cx="4284414" cy="225930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8F4C49" w:rsidRDefault="008F4C49" w:rsidP="008F4C49">
      <w:pPr>
        <w:pStyle w:val="ListParagraph"/>
        <w:numPr>
          <w:ilvl w:val="0"/>
          <w:numId w:val="7"/>
        </w:numPr>
      </w:pPr>
      <w:r>
        <w:lastRenderedPageBreak/>
        <w:t>After clicking on “Edit this item” you will be presented with the screen below. To delete this item click the “Permanently delete” button.</w:t>
      </w:r>
    </w:p>
    <w:p w:rsidR="008F4C49" w:rsidRDefault="008F4C49" w:rsidP="008F4C49">
      <w:r>
        <w:rPr>
          <w:noProof/>
        </w:rPr>
        <mc:AlternateContent>
          <mc:Choice Requires="wps">
            <w:drawing>
              <wp:anchor distT="0" distB="0" distL="114300" distR="114300" simplePos="0" relativeHeight="251659264" behindDoc="0" locked="0" layoutInCell="1" allowOverlap="1" wp14:anchorId="55178133" wp14:editId="01C46736">
                <wp:simplePos x="0" y="0"/>
                <wp:positionH relativeFrom="column">
                  <wp:posOffset>5433060</wp:posOffset>
                </wp:positionH>
                <wp:positionV relativeFrom="paragraph">
                  <wp:posOffset>2160905</wp:posOffset>
                </wp:positionV>
                <wp:extent cx="2600325" cy="657225"/>
                <wp:effectExtent l="3352800" t="0" r="28575" b="28575"/>
                <wp:wrapNone/>
                <wp:docPr id="295" name="Line Callout 1 (Border and Accent Bar) 295"/>
                <wp:cNvGraphicFramePr/>
                <a:graphic xmlns:a="http://schemas.openxmlformats.org/drawingml/2006/main">
                  <a:graphicData uri="http://schemas.microsoft.com/office/word/2010/wordprocessingShape">
                    <wps:wsp>
                      <wps:cNvSpPr/>
                      <wps:spPr>
                        <a:xfrm>
                          <a:off x="0" y="0"/>
                          <a:ext cx="2600325" cy="657225"/>
                        </a:xfrm>
                        <a:prstGeom prst="accentBorderCallout1">
                          <a:avLst>
                            <a:gd name="adj1" fmla="val 18750"/>
                            <a:gd name="adj2" fmla="val -8333"/>
                            <a:gd name="adj3" fmla="val 21807"/>
                            <a:gd name="adj4" fmla="val -128025"/>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F4C49" w:rsidRDefault="008F4C49" w:rsidP="008F4C49">
                            <w:r>
                              <w:t>Click “Permanently delete” to remove this item from the repository.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78133" id="Line Callout 1 (Border and Accent Bar) 295" o:spid="_x0000_s1028" type="#_x0000_t50" style="position:absolute;margin-left:427.8pt;margin-top:170.15pt;width:20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04gIAADsGAAAOAAAAZHJzL2Uyb0RvYy54bWysVFtv2jAUfp+0/2D5aXsouXApRQ0VpWKa&#10;hNpq7dRn49iQzbE925CwX79jJ4RsrTRpGg/mnJz7dy7XN3Up0IEZWyiZ4WQQY8QkVXkhtxn++ry6&#10;mGJkHZE5EUqyDB+ZxTfz9++uKz1jqdopkTODwIm0s0pneOecnkWRpTtWEjtQmkkQcmVK4oA12yg3&#10;pALvpYjSOJ5ElTK5Nooya+HrXSPE8+Cfc0bdA+eWOSQyDLm58Jrwbvwbza/JbGuI3hW0TYP8QxYl&#10;KSQE7VzdEUfQ3hSvXJUFNcoq7gZUlZHivKAs1ADVJPEf1TztiGahFgDH6g4m+//c0vvDo0FFnuH0&#10;aoyRJCU0aV1IhpZECLV3KEEfbgFj6BJ0ES0oZdKhW2I+Im8B+FXazsDNk340LWeB9GDU3JT+H8pE&#10;dcD82GHOaocofEwncTxMITQF2WR8mQINbqKztTbWfWKqRJ7IMAkZNCm1OSYBenJYWxd6kLd1kPxb&#10;ghEvBbT0QARKppfjU8t7Omlf52I6HA7bsejpDPs6aTKNL1/rjPo6F0k6jbta2tygqlM1PlEhUQVL&#10;M4a0QgVWiSJfFUJ4oTXbzVIYBIlneLWK4dcC01MDh0ICWr4HDeqBckfBmgBfGIfuepybCH6vWOe2&#10;wXLS+hUStL0ZhxQ6wwbcsJBnQ+GS1qjV9WYs7FtnGP89YmcRoirpOuOykMq85SD/3kVu9E/VNzX7&#10;8l29qZuR9jn6LxuVH2HMjWr232q6KmCY1sS6R2JgOuA0wBFzD/BwoaApqqUw2inz863vXh/2EKQY&#10;VXBAMmx/7IlhGInPEjb0KhmN/MUJzAgGGxjTl2z6ErkvlwoaDfMK2QXS6ztxIrlR5Qvs4cJHBRGR&#10;FGJnmDpzYpauOWxwLSlbLIIaXBlN3Fo+aeqde5z9BD7XL8TodqMc7OK9Oh0bMgvD2uzgWddbSrXY&#10;O8UL54VnXFsGLhRQv53APh+0zjd//gsAAP//AwBQSwMEFAAGAAgAAAAhAJLuU0/hAAAADAEAAA8A&#10;AABkcnMvZG93bnJldi54bWxMj8tOwzAQRfdI/IM1SGwQdZoXacikQkgskMqCAvtpbJKIeBzFbhP4&#10;etwVLEf36N4z1XYxgzjpyfWWEdarCITmxqqeW4T3t6fbAoTzxIoGyxrhWzvY1pcXFZXKzvyqT3vf&#10;ilDCriSEzvuxlNI1nTbkVnbUHLJPOxny4ZxaqSaaQ7kZZBxFuTTUc1joaNSPnW6+9keDMG3oY3NH&#10;z7ybXSFfbn528Wgc4vXV8nAPwuvF/8Fw1g/qUAengz2ycmJAKLIsDyhCkkYJiDMR59kaxAEhTZMC&#10;ZF3J/0/UvwAAAP//AwBQSwECLQAUAAYACAAAACEAtoM4kv4AAADhAQAAEwAAAAAAAAAAAAAAAAAA&#10;AAAAW0NvbnRlbnRfVHlwZXNdLnhtbFBLAQItABQABgAIAAAAIQA4/SH/1gAAAJQBAAALAAAAAAAA&#10;AAAAAAAAAC8BAABfcmVscy8ucmVsc1BLAQItABQABgAIAAAAIQCEz+d04gIAADsGAAAOAAAAAAAA&#10;AAAAAAAAAC4CAABkcnMvZTJvRG9jLnhtbFBLAQItABQABgAIAAAAIQCS7lNP4QAAAAwBAAAPAAAA&#10;AAAAAAAAAAAAADwFAABkcnMvZG93bnJldi54bWxQSwUGAAAAAAQABADzAAAASgYAAAAA&#10;" adj="-27653,4710" fillcolor="white [3201]" strokecolor="red" strokeweight="1.25pt">
                <v:textbox>
                  <w:txbxContent>
                    <w:p w:rsidR="008F4C49" w:rsidRDefault="008F4C49" w:rsidP="008F4C49">
                      <w:r>
                        <w:t>Click “Permanently delete” to remove this item from the repository.</w:t>
                      </w:r>
                    </w:p>
                  </w:txbxContent>
                </v:textbox>
                <o:callout v:ext="edit" minusy="t"/>
              </v:shape>
            </w:pict>
          </mc:Fallback>
        </mc:AlternateContent>
      </w:r>
      <w:r>
        <w:rPr>
          <w:noProof/>
        </w:rPr>
        <w:drawing>
          <wp:inline distT="0" distB="0" distL="0" distR="0" wp14:anchorId="66B82262" wp14:editId="410C0A68">
            <wp:extent cx="3741420" cy="2708025"/>
            <wp:effectExtent l="57150" t="57150" r="106680" b="111760"/>
            <wp:docPr id="294" name="Picture 2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4.png"/>
                    <pic:cNvPicPr/>
                  </pic:nvPicPr>
                  <pic:blipFill>
                    <a:blip r:embed="rId12">
                      <a:extLst>
                        <a:ext uri="{28A0092B-C50C-407E-A947-70E740481C1C}">
                          <a14:useLocalDpi xmlns:a14="http://schemas.microsoft.com/office/drawing/2010/main" val="0"/>
                        </a:ext>
                      </a:extLst>
                    </a:blip>
                    <a:stretch>
                      <a:fillRect/>
                    </a:stretch>
                  </pic:blipFill>
                  <pic:spPr>
                    <a:xfrm>
                      <a:off x="0" y="0"/>
                      <a:ext cx="3747881" cy="271270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8F4C49" w:rsidRDefault="008F4C49" w:rsidP="008F4C49">
      <w:pPr>
        <w:pStyle w:val="ListParagraph"/>
        <w:numPr>
          <w:ilvl w:val="0"/>
          <w:numId w:val="7"/>
        </w:numPr>
      </w:pPr>
      <w:r>
        <w:t>After clicking “Permanently delete” you will be presented with the full item record. Scroll to the bottom of the page and click “Delete” to permanently delete the item.</w:t>
      </w:r>
    </w:p>
    <w:p w:rsidR="00FF07B1" w:rsidRDefault="008F4C49" w:rsidP="00FF07B1">
      <w:r>
        <w:rPr>
          <w:noProof/>
        </w:rPr>
        <mc:AlternateContent>
          <mc:Choice Requires="wps">
            <w:drawing>
              <wp:anchor distT="0" distB="0" distL="114300" distR="114300" simplePos="0" relativeHeight="251660288" behindDoc="0" locked="0" layoutInCell="1" allowOverlap="1" wp14:anchorId="1ACCAE40" wp14:editId="39459AE0">
                <wp:simplePos x="0" y="0"/>
                <wp:positionH relativeFrom="column">
                  <wp:posOffset>6023113</wp:posOffset>
                </wp:positionH>
                <wp:positionV relativeFrom="paragraph">
                  <wp:posOffset>36471</wp:posOffset>
                </wp:positionV>
                <wp:extent cx="2360930" cy="1080770"/>
                <wp:effectExtent l="4838700" t="0" r="20320" b="328930"/>
                <wp:wrapNone/>
                <wp:docPr id="298" name="Line Callout 1 (Border and Accent Bar) 298"/>
                <wp:cNvGraphicFramePr/>
                <a:graphic xmlns:a="http://schemas.openxmlformats.org/drawingml/2006/main">
                  <a:graphicData uri="http://schemas.microsoft.com/office/word/2010/wordprocessingShape">
                    <wps:wsp>
                      <wps:cNvSpPr/>
                      <wps:spPr>
                        <a:xfrm>
                          <a:off x="0" y="0"/>
                          <a:ext cx="2360930" cy="1080770"/>
                        </a:xfrm>
                        <a:prstGeom prst="accentBorderCallout1">
                          <a:avLst>
                            <a:gd name="adj1" fmla="val 18750"/>
                            <a:gd name="adj2" fmla="val -8333"/>
                            <a:gd name="adj3" fmla="val 126475"/>
                            <a:gd name="adj4" fmla="val -204714"/>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F4C49" w:rsidRDefault="008F4C49" w:rsidP="008F4C49">
                            <w:r>
                              <w:t>Click “Delete” to permanently delete the item. If you do not want to delete it at this time, click “Cancel”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AE40" id="Line Callout 1 (Border and Accent Bar) 298" o:spid="_x0000_s1029" type="#_x0000_t50" style="position:absolute;margin-left:474.25pt;margin-top:2.85pt;width:185.9pt;height: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CX5QIAAD0GAAAOAAAAZHJzL2Uyb0RvYy54bWysVFtv0zAUfkfiP1h+goctl15XLZ26TkVI&#10;1TaxoT27jt0GHNvYbpPy6zl20jSwSUiIPrjn5Hznfrm+qUuBDszYQskMJ5cxRkxSlRdym+Gvz6uL&#10;KUbWEZkToSTL8JFZfDN//+660jOWqp0SOTMIjEg7q3SGd87pWRRZumMlsZdKMwlCrkxJHLBmG+WG&#10;VGC9FFEax+OoUibXRlFmLXy9a4R4Huxzzqh74Nwyh0SGITYXXhPejX+j+TWZbQ3Ru4K2YZB/iKIk&#10;hQSnnak74gjam+KVqbKgRlnF3SVVZaQ4LygLOUA2SfxHNk87olnIBYpjdVcm+//M0vvDo0FFnuH0&#10;ClolSQlNWheSoSURQu0dStCHW6gxdAm6iBaUMunQLTEfkdeA+lXazsDMk340LWeB9MWouSn9P6SJ&#10;6lDzY1dzVjtE4WM6GMdXA2gNBVkST+PJJHQlOqtrY90npkrkiQyTEEITUxtkEmpPDmvrQhPyNhGS&#10;f0sw4qWAnh6IQMl0Mjr1vIdJ+5iL6WAwaOeihxn0MUk6Hk5Gr0HDPugijYeTZOhRkEwbHFCndHyk&#10;QqIK0h5BXCEFq0SRrwohvNCa7WYpDILIM7xaxfBrjfVgYFBI8OC70NQ9UO4oWOPgC+PQX1/pxoPf&#10;LNaZbYo5bu0KCWivxiGETrGpbljJs6JwSavUYr0aCxvXKcZ/99hpBK9Kuk65LKQybxnIv3eeG/wp&#10;+yZnn76rN3UY6tBI/2Wj8iMMulHNBbCargqYpjWx7pEYGA+YQDhj7gEeLhQ0RbUURjtlfr713eNh&#10;E0GKUQUnJMP2x54YhpH4LGFHr5Lh0N+cwAxHkxQY05ds+hK5L5cKGg0DC9EF0uOdOJHcqPIFNnHh&#10;vYKISAq+M0ydOTFL15w2uJeULRYBBndGE7eWT5p6477OfgKf6xdidLtSDrbxXp3OTTuszdyesV5T&#10;qsXeKV44LzzXtWXgRgH12xHs8wF1vvrzXwAAAP//AwBQSwMEFAAGAAgAAAAhAN/2FHPfAAAACgEA&#10;AA8AAABkcnMvZG93bnJldi54bWxMj81uwjAQhO+VeAdrK/VWbKDhJ8RBCKmX9gRUFUcnXpKo9jrE&#10;JqRvX3Mqt1nNaObbbDNYw3rsfONIwmQsgCGVTjdUSfg6vr8ugfmgSCvjCCX8oodNPnrKVKrdjfbY&#10;H0LFYgn5VEmoQ2hTzn1Zo1V+7Fqk6J1dZ1WIZ1dx3albLLeGT4WYc6saigu1anFXY/lzuFoJp8/z&#10;5cORmNg9L74v/U73pghSvjwP2zWwgEP4D8MdP6JDHpkKdyXtmZGwelsmMSohWQC7+7OpmAErolok&#10;K+B5xh9fyP8AAAD//wMAUEsBAi0AFAAGAAgAAAAhALaDOJL+AAAA4QEAABMAAAAAAAAAAAAAAAAA&#10;AAAAAFtDb250ZW50X1R5cGVzXS54bWxQSwECLQAUAAYACAAAACEAOP0h/9YAAACUAQAACwAAAAAA&#10;AAAAAAAAAAAvAQAAX3JlbHMvLnJlbHNQSwECLQAUAAYACAAAACEAPOBQl+UCAAA9BgAADgAAAAAA&#10;AAAAAAAAAAAuAgAAZHJzL2Uyb0RvYy54bWxQSwECLQAUAAYACAAAACEA3/YUc98AAAAKAQAADwAA&#10;AAAAAAAAAAAAAAA/BQAAZHJzL2Rvd25yZXYueG1sUEsFBgAAAAAEAAQA8wAAAEsGAAAAAA==&#10;" adj="-44218,27319" fillcolor="white [3201]" strokecolor="red" strokeweight="1.25pt">
                <v:textbox>
                  <w:txbxContent>
                    <w:p w:rsidR="008F4C49" w:rsidRDefault="008F4C49" w:rsidP="008F4C49">
                      <w:r>
                        <w:t>Click “Delete” to permanently delete the item. If you do not want to delete it at this time, click “Cancel”</w:t>
                      </w:r>
                    </w:p>
                  </w:txbxContent>
                </v:textbox>
                <o:callout v:ext="edit" minusy="t"/>
              </v:shape>
            </w:pict>
          </mc:Fallback>
        </mc:AlternateContent>
      </w:r>
      <w:r>
        <w:rPr>
          <w:noProof/>
        </w:rPr>
        <w:drawing>
          <wp:inline distT="0" distB="0" distL="0" distR="0" wp14:anchorId="3E53641C" wp14:editId="20344CC2">
            <wp:extent cx="5372100" cy="1750460"/>
            <wp:effectExtent l="57150" t="57150" r="114300" b="116840"/>
            <wp:docPr id="297" name="Picture 2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5.png"/>
                    <pic:cNvPicPr/>
                  </pic:nvPicPr>
                  <pic:blipFill>
                    <a:blip r:embed="rId13">
                      <a:extLst>
                        <a:ext uri="{28A0092B-C50C-407E-A947-70E740481C1C}">
                          <a14:useLocalDpi xmlns:a14="http://schemas.microsoft.com/office/drawing/2010/main" val="0"/>
                        </a:ext>
                      </a:extLst>
                    </a:blip>
                    <a:stretch>
                      <a:fillRect/>
                    </a:stretch>
                  </pic:blipFill>
                  <pic:spPr>
                    <a:xfrm>
                      <a:off x="0" y="0"/>
                      <a:ext cx="5380090" cy="175306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412A5" w:rsidRDefault="001412A5" w:rsidP="001412A5">
      <w:pPr>
        <w:pStyle w:val="Heading1"/>
      </w:pPr>
      <w:r>
        <w:lastRenderedPageBreak/>
        <w:t>Appendix A</w:t>
      </w:r>
    </w:p>
    <w:p w:rsidR="001412A5" w:rsidRDefault="001412A5" w:rsidP="001412A5">
      <w:r w:rsidRPr="00043433">
        <w:rPr>
          <w:rStyle w:val="Heading3Char"/>
        </w:rPr>
        <w:t>Learning Resources Collection</w:t>
      </w:r>
      <w:r>
        <w:br/>
        <w:t>Field Names, Metadata Names and Descriptions</w:t>
      </w:r>
      <w:r>
        <w:br/>
      </w:r>
      <w:hyperlink r:id="rId14" w:history="1">
        <w:r w:rsidRPr="00551359">
          <w:rPr>
            <w:rStyle w:val="Hyperlink"/>
          </w:rPr>
          <w:t>http://support.skillscommons.org/home/contribute-manage/metadata-and-apprendices/appendix-a/</w:t>
        </w:r>
      </w:hyperlink>
    </w:p>
    <w:p w:rsidR="001412A5" w:rsidRDefault="001412A5" w:rsidP="001412A5">
      <w:pPr>
        <w:pStyle w:val="Heading1"/>
      </w:pPr>
      <w:r>
        <w:t>Appendix B</w:t>
      </w:r>
    </w:p>
    <w:p w:rsidR="001412A5" w:rsidRPr="00D74948" w:rsidRDefault="001412A5" w:rsidP="001412A5">
      <w:r w:rsidRPr="00C37726">
        <w:rPr>
          <w:rStyle w:val="Heading3Char"/>
        </w:rPr>
        <w:t>Program Support Materials Collection</w:t>
      </w:r>
      <w:r>
        <w:br/>
        <w:t>Field Names, Metadata Names and Descriptions</w:t>
      </w:r>
      <w:r>
        <w:br/>
      </w:r>
      <w:hyperlink r:id="rId15" w:history="1">
        <w:r w:rsidRPr="00551359">
          <w:rPr>
            <w:rStyle w:val="Hyperlink"/>
          </w:rPr>
          <w:t>http://support.skillscommons.org/home/contribute-manage/metadata-and-apprendices/appendix-b/</w:t>
        </w:r>
      </w:hyperlink>
      <w:r>
        <w:t xml:space="preserve"> </w:t>
      </w:r>
    </w:p>
    <w:p w:rsidR="001412A5" w:rsidRDefault="001412A5" w:rsidP="001412A5">
      <w:pPr>
        <w:pStyle w:val="Heading1"/>
      </w:pPr>
      <w:r>
        <w:t>Appendix C</w:t>
      </w:r>
    </w:p>
    <w:p w:rsidR="001412A5" w:rsidRPr="00D74948" w:rsidRDefault="001412A5" w:rsidP="001412A5">
      <w:r>
        <w:t>List of NAICS Codes</w:t>
      </w:r>
      <w:r>
        <w:br/>
      </w:r>
      <w:hyperlink r:id="rId16" w:history="1">
        <w:r w:rsidRPr="00551359">
          <w:rPr>
            <w:rStyle w:val="Hyperlink"/>
          </w:rPr>
          <w:t>http://support.skillscommons.org/home/contribute-manage/metadata-and-apprendices/appendix-c/</w:t>
        </w:r>
      </w:hyperlink>
      <w:r>
        <w:t xml:space="preserve"> </w:t>
      </w:r>
    </w:p>
    <w:p w:rsidR="001412A5" w:rsidRDefault="001412A5" w:rsidP="001412A5">
      <w:pPr>
        <w:pStyle w:val="Heading1"/>
      </w:pPr>
      <w:r>
        <w:t>Appendix D</w:t>
      </w:r>
    </w:p>
    <w:p w:rsidR="001412A5" w:rsidRDefault="001412A5" w:rsidP="001412A5">
      <w:pPr>
        <w:rPr>
          <w:color w:val="215868" w:themeColor="accent5" w:themeShade="80"/>
        </w:rPr>
      </w:pPr>
      <w:r w:rsidRPr="00C5448E">
        <w:t>List of SOC Codes</w:t>
      </w:r>
      <w:r>
        <w:br/>
      </w:r>
      <w:hyperlink r:id="rId17" w:history="1">
        <w:r w:rsidRPr="00551359">
          <w:rPr>
            <w:rStyle w:val="Hyperlink"/>
          </w:rPr>
          <w:t>http://support.skillscommons.org/home/contribute-manage/metadata-and-apprendices/appendix-d/</w:t>
        </w:r>
      </w:hyperlink>
      <w:r>
        <w:rPr>
          <w:color w:val="215868" w:themeColor="accent5" w:themeShade="80"/>
        </w:rPr>
        <w:t xml:space="preserve"> </w:t>
      </w:r>
    </w:p>
    <w:p w:rsidR="001412A5" w:rsidRDefault="001412A5" w:rsidP="001412A5">
      <w:pPr>
        <w:pStyle w:val="Heading1"/>
      </w:pPr>
      <w:r>
        <w:t>Appendix E</w:t>
      </w:r>
    </w:p>
    <w:p w:rsidR="001412A5" w:rsidRDefault="001412A5" w:rsidP="001412A5">
      <w:r w:rsidRPr="002C65E8">
        <w:t>List of CIP Codes</w:t>
      </w:r>
      <w:r>
        <w:br/>
      </w:r>
      <w:hyperlink r:id="rId18" w:history="1">
        <w:r w:rsidRPr="00551359">
          <w:rPr>
            <w:rStyle w:val="Hyperlink"/>
          </w:rPr>
          <w:t>http://support.skillscommons.org/home/contribute-manage/metadata-and-apprendices/appendix-e/</w:t>
        </w:r>
      </w:hyperlink>
      <w:r>
        <w:t xml:space="preserve"> </w:t>
      </w:r>
    </w:p>
    <w:p w:rsidR="002C65E8" w:rsidRDefault="002C65E8">
      <w:pPr>
        <w:rPr>
          <w:color w:val="215868" w:themeColor="accent5" w:themeShade="80"/>
        </w:rPr>
      </w:pPr>
      <w:bookmarkStart w:id="0" w:name="_GoBack"/>
      <w:bookmarkEnd w:id="0"/>
    </w:p>
    <w:p w:rsidR="0062421F" w:rsidRDefault="00A7298F" w:rsidP="0062421F">
      <w:pPr>
        <w:widowControl w:val="0"/>
        <w:autoSpaceDE w:val="0"/>
        <w:autoSpaceDN w:val="0"/>
        <w:adjustRightInd w:val="0"/>
        <w:rPr>
          <w:rFonts w:ascii="Helvetica Neue" w:hAnsi="Helvetica Neue" w:cs="Times New Roman"/>
        </w:rPr>
      </w:pPr>
      <w:hyperlink r:id="rId19" w:history="1">
        <w:r w:rsidR="0062421F">
          <w:rPr>
            <w:rFonts w:ascii="Helvetica Neue" w:hAnsi="Helvetica Neue" w:cs="Helvetica Neue"/>
            <w:noProof/>
            <w:color w:val="012087"/>
            <w:sz w:val="26"/>
            <w:szCs w:val="26"/>
          </w:rPr>
          <w:drawing>
            <wp:inline distT="0" distB="0" distL="0" distR="0" wp14:anchorId="2C2F86E3" wp14:editId="36566F88">
              <wp:extent cx="1117600" cy="393700"/>
              <wp:effectExtent l="0" t="0" r="6350" b="6350"/>
              <wp:docPr id="37"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62421F">
          <w:rPr>
            <w:rFonts w:ascii="Helvetica Neue" w:hAnsi="Helvetica Neue" w:cs="Helvetica Neue"/>
            <w:color w:val="012087"/>
            <w:sz w:val="26"/>
            <w:szCs w:val="26"/>
          </w:rPr>
          <w:t xml:space="preserve"> </w:t>
        </w:r>
      </w:hyperlink>
    </w:p>
    <w:p w:rsidR="00C43263" w:rsidRPr="00C43263" w:rsidRDefault="00C43263" w:rsidP="00C43263">
      <w:pPr>
        <w:rPr>
          <w:rFonts w:cs="Helvetica Neue"/>
        </w:rPr>
      </w:pPr>
      <w:r w:rsidRPr="00C43263">
        <w:rPr>
          <w:rFonts w:cs="Helvetica Neue"/>
        </w:rPr>
        <w:lastRenderedPageBreak/>
        <w:t>This work is licensed under a Creative Commons Attribution 4.0 International License.</w:t>
      </w:r>
    </w:p>
    <w:p w:rsidR="0062421F" w:rsidRPr="00072B3D" w:rsidRDefault="00C43263" w:rsidP="00C43263">
      <w:pPr>
        <w:rPr>
          <w:color w:val="215868" w:themeColor="accent5" w:themeShade="80"/>
        </w:rPr>
      </w:pPr>
      <w:r w:rsidRPr="00C43263">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62421F" w:rsidRPr="00072B3D" w:rsidSect="00BC7E92">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8F" w:rsidRDefault="00A7298F" w:rsidP="00DF3597">
      <w:pPr>
        <w:spacing w:after="0" w:line="240" w:lineRule="auto"/>
      </w:pPr>
      <w:r>
        <w:separator/>
      </w:r>
    </w:p>
  </w:endnote>
  <w:endnote w:type="continuationSeparator" w:id="0">
    <w:p w:rsidR="00A7298F" w:rsidRDefault="00A7298F"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E4" w:rsidRDefault="00DE32E4" w:rsidP="008B30F8">
    <w:pPr>
      <w:pStyle w:val="Footer"/>
      <w:jc w:val="right"/>
    </w:pPr>
    <w:r>
      <w:ptab w:relativeTo="margin" w:alignment="center" w:leader="none"/>
    </w:r>
  </w:p>
  <w:p w:rsidR="00DE32E4" w:rsidRPr="008B30F8" w:rsidRDefault="00DE32E4" w:rsidP="005975F0">
    <w:pPr>
      <w:pStyle w:val="Footer"/>
      <w:jc w:val="right"/>
    </w:pPr>
    <w:r w:rsidRPr="00FC4026">
      <w:t xml:space="preserve">Page | </w:t>
    </w:r>
    <w:r w:rsidRPr="00FC4026">
      <w:fldChar w:fldCharType="begin"/>
    </w:r>
    <w:r w:rsidRPr="00FC4026">
      <w:instrText xml:space="preserve"> PAGE   \* MERGEFORMAT </w:instrText>
    </w:r>
    <w:r w:rsidRPr="00FC4026">
      <w:fldChar w:fldCharType="separate"/>
    </w:r>
    <w:r w:rsidR="001412A5">
      <w:rPr>
        <w:noProof/>
      </w:rPr>
      <w:t>4</w:t>
    </w:r>
    <w:r w:rsidRPr="00FC40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8F" w:rsidRDefault="00A7298F" w:rsidP="00DF3597">
      <w:pPr>
        <w:spacing w:after="0" w:line="240" w:lineRule="auto"/>
      </w:pPr>
      <w:r>
        <w:separator/>
      </w:r>
    </w:p>
  </w:footnote>
  <w:footnote w:type="continuationSeparator" w:id="0">
    <w:p w:rsidR="00A7298F" w:rsidRDefault="00A7298F" w:rsidP="00DF3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F0" w:rsidRDefault="005975F0">
    <w:pPr>
      <w:pStyle w:val="Header"/>
    </w:pPr>
    <w:r>
      <w:rPr>
        <w:noProof/>
      </w:rPr>
      <w:drawing>
        <wp:inline distT="0" distB="0" distL="0" distR="0" wp14:anchorId="1030E28A" wp14:editId="3E6F8D24">
          <wp:extent cx="1714500" cy="525066"/>
          <wp:effectExtent l="0" t="0" r="0" b="8890"/>
          <wp:docPr id="15" name="Picture 15"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975F0" w:rsidRDefault="00597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35638"/>
    <w:rsid w:val="00052075"/>
    <w:rsid w:val="0006239D"/>
    <w:rsid w:val="00062C26"/>
    <w:rsid w:val="00072B3D"/>
    <w:rsid w:val="00084D21"/>
    <w:rsid w:val="00085726"/>
    <w:rsid w:val="000872FB"/>
    <w:rsid w:val="00096B7C"/>
    <w:rsid w:val="000A30A0"/>
    <w:rsid w:val="000A5976"/>
    <w:rsid w:val="000A794C"/>
    <w:rsid w:val="000D6F49"/>
    <w:rsid w:val="000D74D3"/>
    <w:rsid w:val="000D7724"/>
    <w:rsid w:val="000E687B"/>
    <w:rsid w:val="000E6A77"/>
    <w:rsid w:val="000F75D2"/>
    <w:rsid w:val="00100F2E"/>
    <w:rsid w:val="001029DE"/>
    <w:rsid w:val="001107DE"/>
    <w:rsid w:val="00110F3A"/>
    <w:rsid w:val="001130FA"/>
    <w:rsid w:val="00116E5C"/>
    <w:rsid w:val="00121F13"/>
    <w:rsid w:val="00130C46"/>
    <w:rsid w:val="00132DCF"/>
    <w:rsid w:val="0013660F"/>
    <w:rsid w:val="00136F08"/>
    <w:rsid w:val="00140A05"/>
    <w:rsid w:val="001412A5"/>
    <w:rsid w:val="00143D1F"/>
    <w:rsid w:val="001575DD"/>
    <w:rsid w:val="00161A82"/>
    <w:rsid w:val="00166F2D"/>
    <w:rsid w:val="00167EE5"/>
    <w:rsid w:val="001708BF"/>
    <w:rsid w:val="00177376"/>
    <w:rsid w:val="00177E62"/>
    <w:rsid w:val="001811D1"/>
    <w:rsid w:val="00181AED"/>
    <w:rsid w:val="00185B07"/>
    <w:rsid w:val="0019150F"/>
    <w:rsid w:val="001A254E"/>
    <w:rsid w:val="001A3C0D"/>
    <w:rsid w:val="001B023F"/>
    <w:rsid w:val="001B29A2"/>
    <w:rsid w:val="001D6E3C"/>
    <w:rsid w:val="001E27D2"/>
    <w:rsid w:val="001F05C7"/>
    <w:rsid w:val="001F1187"/>
    <w:rsid w:val="001F140B"/>
    <w:rsid w:val="00210CB2"/>
    <w:rsid w:val="0021117D"/>
    <w:rsid w:val="002163B4"/>
    <w:rsid w:val="00230717"/>
    <w:rsid w:val="002340D6"/>
    <w:rsid w:val="00243611"/>
    <w:rsid w:val="0024713E"/>
    <w:rsid w:val="00255D01"/>
    <w:rsid w:val="002567A7"/>
    <w:rsid w:val="0026486B"/>
    <w:rsid w:val="0028175D"/>
    <w:rsid w:val="002A0769"/>
    <w:rsid w:val="002C65E8"/>
    <w:rsid w:val="002C754D"/>
    <w:rsid w:val="002D39EC"/>
    <w:rsid w:val="002F298D"/>
    <w:rsid w:val="00300195"/>
    <w:rsid w:val="00304188"/>
    <w:rsid w:val="00315F8B"/>
    <w:rsid w:val="00316727"/>
    <w:rsid w:val="00317D69"/>
    <w:rsid w:val="0032552C"/>
    <w:rsid w:val="00330552"/>
    <w:rsid w:val="00333B1B"/>
    <w:rsid w:val="00333F91"/>
    <w:rsid w:val="003421B1"/>
    <w:rsid w:val="0034534D"/>
    <w:rsid w:val="00374AE4"/>
    <w:rsid w:val="00375AAF"/>
    <w:rsid w:val="00375BBE"/>
    <w:rsid w:val="0037653F"/>
    <w:rsid w:val="0039055E"/>
    <w:rsid w:val="00392912"/>
    <w:rsid w:val="003937BD"/>
    <w:rsid w:val="00394933"/>
    <w:rsid w:val="003C353D"/>
    <w:rsid w:val="003D2F33"/>
    <w:rsid w:val="003D6B28"/>
    <w:rsid w:val="00400807"/>
    <w:rsid w:val="004053B4"/>
    <w:rsid w:val="0040650D"/>
    <w:rsid w:val="00406D95"/>
    <w:rsid w:val="00407965"/>
    <w:rsid w:val="00420A2C"/>
    <w:rsid w:val="00422C77"/>
    <w:rsid w:val="00423953"/>
    <w:rsid w:val="00460828"/>
    <w:rsid w:val="004755DB"/>
    <w:rsid w:val="0049557C"/>
    <w:rsid w:val="00496A6A"/>
    <w:rsid w:val="004A00E4"/>
    <w:rsid w:val="004A7802"/>
    <w:rsid w:val="004B1EC7"/>
    <w:rsid w:val="004B1FF6"/>
    <w:rsid w:val="004B3FA8"/>
    <w:rsid w:val="004B422D"/>
    <w:rsid w:val="004C0D65"/>
    <w:rsid w:val="004C1006"/>
    <w:rsid w:val="004C2B0F"/>
    <w:rsid w:val="004C5E33"/>
    <w:rsid w:val="004C729D"/>
    <w:rsid w:val="004F4859"/>
    <w:rsid w:val="005210DC"/>
    <w:rsid w:val="00524701"/>
    <w:rsid w:val="00526CA2"/>
    <w:rsid w:val="0054457C"/>
    <w:rsid w:val="00574EBA"/>
    <w:rsid w:val="00583F40"/>
    <w:rsid w:val="00586A2E"/>
    <w:rsid w:val="005924E4"/>
    <w:rsid w:val="00593FA2"/>
    <w:rsid w:val="005975F0"/>
    <w:rsid w:val="005B0FDF"/>
    <w:rsid w:val="005C04D6"/>
    <w:rsid w:val="005C6189"/>
    <w:rsid w:val="005C6E03"/>
    <w:rsid w:val="005D0DCB"/>
    <w:rsid w:val="0062421F"/>
    <w:rsid w:val="00627FC9"/>
    <w:rsid w:val="00634A6E"/>
    <w:rsid w:val="00637872"/>
    <w:rsid w:val="006419D6"/>
    <w:rsid w:val="0065015E"/>
    <w:rsid w:val="00651BF4"/>
    <w:rsid w:val="006549C4"/>
    <w:rsid w:val="00657D61"/>
    <w:rsid w:val="006638E8"/>
    <w:rsid w:val="0066646C"/>
    <w:rsid w:val="00666928"/>
    <w:rsid w:val="00691922"/>
    <w:rsid w:val="00696C86"/>
    <w:rsid w:val="006A05A1"/>
    <w:rsid w:val="006A1E10"/>
    <w:rsid w:val="006A54E4"/>
    <w:rsid w:val="006C3488"/>
    <w:rsid w:val="006D689C"/>
    <w:rsid w:val="006D7AF3"/>
    <w:rsid w:val="006F5501"/>
    <w:rsid w:val="00700F41"/>
    <w:rsid w:val="00702CB3"/>
    <w:rsid w:val="00711ABF"/>
    <w:rsid w:val="00715779"/>
    <w:rsid w:val="00731913"/>
    <w:rsid w:val="007415CE"/>
    <w:rsid w:val="0076732E"/>
    <w:rsid w:val="00767E20"/>
    <w:rsid w:val="00774EB2"/>
    <w:rsid w:val="00776F43"/>
    <w:rsid w:val="007810DA"/>
    <w:rsid w:val="007834F7"/>
    <w:rsid w:val="00786A25"/>
    <w:rsid w:val="00790318"/>
    <w:rsid w:val="00790535"/>
    <w:rsid w:val="007958E2"/>
    <w:rsid w:val="007A04AC"/>
    <w:rsid w:val="007B04F1"/>
    <w:rsid w:val="007B4F2B"/>
    <w:rsid w:val="007B600C"/>
    <w:rsid w:val="007C2B95"/>
    <w:rsid w:val="007C7792"/>
    <w:rsid w:val="007D0C0F"/>
    <w:rsid w:val="007D5112"/>
    <w:rsid w:val="007E0E45"/>
    <w:rsid w:val="007E4822"/>
    <w:rsid w:val="007E5806"/>
    <w:rsid w:val="007F3F8A"/>
    <w:rsid w:val="00800A85"/>
    <w:rsid w:val="008062C6"/>
    <w:rsid w:val="0082423E"/>
    <w:rsid w:val="0084249B"/>
    <w:rsid w:val="00842570"/>
    <w:rsid w:val="00844ECC"/>
    <w:rsid w:val="008777DD"/>
    <w:rsid w:val="008801D1"/>
    <w:rsid w:val="00884927"/>
    <w:rsid w:val="00885755"/>
    <w:rsid w:val="00891C0B"/>
    <w:rsid w:val="0089504E"/>
    <w:rsid w:val="008A287B"/>
    <w:rsid w:val="008B30F8"/>
    <w:rsid w:val="008C4C72"/>
    <w:rsid w:val="008D3A24"/>
    <w:rsid w:val="008E31EC"/>
    <w:rsid w:val="008F4C49"/>
    <w:rsid w:val="00911BC8"/>
    <w:rsid w:val="00922FA9"/>
    <w:rsid w:val="00937678"/>
    <w:rsid w:val="009427C9"/>
    <w:rsid w:val="00954E03"/>
    <w:rsid w:val="00957766"/>
    <w:rsid w:val="00963793"/>
    <w:rsid w:val="009750BC"/>
    <w:rsid w:val="009822C3"/>
    <w:rsid w:val="00984067"/>
    <w:rsid w:val="009A02E2"/>
    <w:rsid w:val="009A4746"/>
    <w:rsid w:val="009B6701"/>
    <w:rsid w:val="009C5164"/>
    <w:rsid w:val="009C56F3"/>
    <w:rsid w:val="009D41F7"/>
    <w:rsid w:val="009E3018"/>
    <w:rsid w:val="009E55B5"/>
    <w:rsid w:val="009E74CD"/>
    <w:rsid w:val="009F0502"/>
    <w:rsid w:val="009F3E5D"/>
    <w:rsid w:val="00A00D8E"/>
    <w:rsid w:val="00A10427"/>
    <w:rsid w:val="00A25D6D"/>
    <w:rsid w:val="00A27394"/>
    <w:rsid w:val="00A30FAC"/>
    <w:rsid w:val="00A33657"/>
    <w:rsid w:val="00A37129"/>
    <w:rsid w:val="00A56053"/>
    <w:rsid w:val="00A56224"/>
    <w:rsid w:val="00A65B5F"/>
    <w:rsid w:val="00A673FA"/>
    <w:rsid w:val="00A7298F"/>
    <w:rsid w:val="00A808C7"/>
    <w:rsid w:val="00AA7E3C"/>
    <w:rsid w:val="00AE0EE0"/>
    <w:rsid w:val="00AE5CF1"/>
    <w:rsid w:val="00B00709"/>
    <w:rsid w:val="00B03A49"/>
    <w:rsid w:val="00B03F34"/>
    <w:rsid w:val="00B114D5"/>
    <w:rsid w:val="00B163B4"/>
    <w:rsid w:val="00B23015"/>
    <w:rsid w:val="00B324BD"/>
    <w:rsid w:val="00B37AB0"/>
    <w:rsid w:val="00B4093D"/>
    <w:rsid w:val="00B44484"/>
    <w:rsid w:val="00B5626C"/>
    <w:rsid w:val="00B56437"/>
    <w:rsid w:val="00B76FDC"/>
    <w:rsid w:val="00B82D06"/>
    <w:rsid w:val="00B8445E"/>
    <w:rsid w:val="00B9084B"/>
    <w:rsid w:val="00B9212B"/>
    <w:rsid w:val="00BA0DA9"/>
    <w:rsid w:val="00BA3B3D"/>
    <w:rsid w:val="00BB13B5"/>
    <w:rsid w:val="00BB79B8"/>
    <w:rsid w:val="00BC7E92"/>
    <w:rsid w:val="00BD05D3"/>
    <w:rsid w:val="00BD567F"/>
    <w:rsid w:val="00BE5ED5"/>
    <w:rsid w:val="00BF4828"/>
    <w:rsid w:val="00BF6B2D"/>
    <w:rsid w:val="00C01B5A"/>
    <w:rsid w:val="00C0334D"/>
    <w:rsid w:val="00C12453"/>
    <w:rsid w:val="00C137EE"/>
    <w:rsid w:val="00C15ED5"/>
    <w:rsid w:val="00C21B6C"/>
    <w:rsid w:val="00C23C82"/>
    <w:rsid w:val="00C3443A"/>
    <w:rsid w:val="00C35DDD"/>
    <w:rsid w:val="00C37726"/>
    <w:rsid w:val="00C43263"/>
    <w:rsid w:val="00C4745B"/>
    <w:rsid w:val="00C5448E"/>
    <w:rsid w:val="00C54F10"/>
    <w:rsid w:val="00C83AA0"/>
    <w:rsid w:val="00C86993"/>
    <w:rsid w:val="00C91682"/>
    <w:rsid w:val="00C95FC7"/>
    <w:rsid w:val="00CB4335"/>
    <w:rsid w:val="00CC1492"/>
    <w:rsid w:val="00CD3B53"/>
    <w:rsid w:val="00CD7678"/>
    <w:rsid w:val="00CE16FD"/>
    <w:rsid w:val="00CE6A35"/>
    <w:rsid w:val="00CE7D7C"/>
    <w:rsid w:val="00CF2003"/>
    <w:rsid w:val="00D26A0E"/>
    <w:rsid w:val="00D3001F"/>
    <w:rsid w:val="00D317D0"/>
    <w:rsid w:val="00D42529"/>
    <w:rsid w:val="00D42EFD"/>
    <w:rsid w:val="00D47360"/>
    <w:rsid w:val="00D5041A"/>
    <w:rsid w:val="00D53ABD"/>
    <w:rsid w:val="00D541FD"/>
    <w:rsid w:val="00D55D9F"/>
    <w:rsid w:val="00D6715D"/>
    <w:rsid w:val="00D858D8"/>
    <w:rsid w:val="00D92C0D"/>
    <w:rsid w:val="00D95C97"/>
    <w:rsid w:val="00DA3132"/>
    <w:rsid w:val="00DA6D17"/>
    <w:rsid w:val="00DB6584"/>
    <w:rsid w:val="00DB7326"/>
    <w:rsid w:val="00DD16E3"/>
    <w:rsid w:val="00DD1E49"/>
    <w:rsid w:val="00DE32E4"/>
    <w:rsid w:val="00DF170E"/>
    <w:rsid w:val="00DF3597"/>
    <w:rsid w:val="00DF42DE"/>
    <w:rsid w:val="00DF713C"/>
    <w:rsid w:val="00DF7452"/>
    <w:rsid w:val="00E0702E"/>
    <w:rsid w:val="00E20B9F"/>
    <w:rsid w:val="00E228E1"/>
    <w:rsid w:val="00E2601A"/>
    <w:rsid w:val="00E3381C"/>
    <w:rsid w:val="00E466F2"/>
    <w:rsid w:val="00E52DFA"/>
    <w:rsid w:val="00E65FCB"/>
    <w:rsid w:val="00E755C2"/>
    <w:rsid w:val="00E804B4"/>
    <w:rsid w:val="00E8130C"/>
    <w:rsid w:val="00E82C87"/>
    <w:rsid w:val="00E94332"/>
    <w:rsid w:val="00EA0128"/>
    <w:rsid w:val="00EA28DD"/>
    <w:rsid w:val="00EC7D23"/>
    <w:rsid w:val="00ED0232"/>
    <w:rsid w:val="00EE0A9E"/>
    <w:rsid w:val="00EE67BC"/>
    <w:rsid w:val="00F035A2"/>
    <w:rsid w:val="00F15D4B"/>
    <w:rsid w:val="00F21186"/>
    <w:rsid w:val="00F22584"/>
    <w:rsid w:val="00F23D50"/>
    <w:rsid w:val="00F3184E"/>
    <w:rsid w:val="00F33FF2"/>
    <w:rsid w:val="00F342D6"/>
    <w:rsid w:val="00F3701F"/>
    <w:rsid w:val="00F63EDF"/>
    <w:rsid w:val="00F64CB5"/>
    <w:rsid w:val="00F7103F"/>
    <w:rsid w:val="00F72216"/>
    <w:rsid w:val="00FA5B81"/>
    <w:rsid w:val="00FA7FD1"/>
    <w:rsid w:val="00FC38F0"/>
    <w:rsid w:val="00FF07B1"/>
    <w:rsid w:val="00FF0F8B"/>
    <w:rsid w:val="00FF160B"/>
    <w:rsid w:val="00FF5E65"/>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7BF68-7867-41A8-87FC-39A6E45E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character" w:customStyle="1" w:styleId="field-help">
    <w:name w:val="field-help"/>
    <w:basedOn w:val="DefaultParagraphFont"/>
    <w:rsid w:val="0010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65">
      <w:bodyDiv w:val="1"/>
      <w:marLeft w:val="0"/>
      <w:marRight w:val="0"/>
      <w:marTop w:val="0"/>
      <w:marBottom w:val="0"/>
      <w:divBdr>
        <w:top w:val="none" w:sz="0" w:space="0" w:color="auto"/>
        <w:left w:val="none" w:sz="0" w:space="0" w:color="auto"/>
        <w:bottom w:val="none" w:sz="0" w:space="0" w:color="auto"/>
        <w:right w:val="none" w:sz="0" w:space="0" w:color="auto"/>
      </w:divBdr>
    </w:div>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720979718">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pport.skillscommons.org/home/contribute-manage/metadata-and-apprendices/appendix-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pport.skillscommons.org/home/contribute-manage/metadata-and-apprendices/appendix-d/" TargetMode="External"/><Relationship Id="rId2" Type="http://schemas.openxmlformats.org/officeDocument/2006/relationships/numbering" Target="numbering.xml"/><Relationship Id="rId16" Type="http://schemas.openxmlformats.org/officeDocument/2006/relationships/hyperlink" Target="http://support.skillscommons.org/home/contribute-manage/metadata-and-apprendices/appendix-c/"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port.skillscommons.org/home/contribute-manage/metadata-and-apprendices/appendix-b/"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pport.skillscommons.org/home/contribute-manage/metadata-and-apprendices/appendix-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6271-73FF-4905-B0B3-B807438D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3</cp:revision>
  <dcterms:created xsi:type="dcterms:W3CDTF">2016-02-04T20:01:00Z</dcterms:created>
  <dcterms:modified xsi:type="dcterms:W3CDTF">2017-08-28T20:00:00Z</dcterms:modified>
</cp:coreProperties>
</file>