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D79" w:rsidRPr="00F30D79" w:rsidRDefault="00D95C97" w:rsidP="00F30D79">
      <w:pPr>
        <w:pStyle w:val="Title"/>
      </w:pPr>
      <w:r>
        <w:t xml:space="preserve">SkillsCommons </w:t>
      </w:r>
      <w:r w:rsidR="009021B5">
        <w:t xml:space="preserve">Batch </w:t>
      </w:r>
      <w:r w:rsidR="00C7200F">
        <w:t>Import</w:t>
      </w:r>
      <w:r w:rsidR="007B4F2B">
        <w:t xml:space="preserve"> </w:t>
      </w:r>
      <w:r w:rsidR="00AD43F7">
        <w:t xml:space="preserve">- </w:t>
      </w:r>
      <w:r w:rsidR="00F30D79">
        <w:t xml:space="preserve">Learning </w:t>
      </w:r>
      <w:r w:rsidR="003D1D4D">
        <w:t>Resources</w:t>
      </w:r>
      <w:r w:rsidR="00F30D79">
        <w:t xml:space="preserve"> Collection</w:t>
      </w:r>
    </w:p>
    <w:p w:rsidR="002346BD" w:rsidRDefault="00EC2709" w:rsidP="00EC2709">
      <w:r>
        <w:t>This</w:t>
      </w:r>
      <w:r w:rsidR="00BC7E92">
        <w:t xml:space="preserve"> document</w:t>
      </w:r>
      <w:r>
        <w:t xml:space="preserve"> was created to assist you </w:t>
      </w:r>
      <w:r w:rsidR="00C7200F">
        <w:t xml:space="preserve">with the </w:t>
      </w:r>
      <w:r w:rsidR="009021B5">
        <w:t>batch</w:t>
      </w:r>
      <w:r w:rsidR="00C7200F">
        <w:t xml:space="preserve"> import feature</w:t>
      </w:r>
      <w:r w:rsidR="003376FD">
        <w:t xml:space="preserve"> available in SkillsCommons</w:t>
      </w:r>
      <w:r w:rsidR="002346BD">
        <w:t xml:space="preserve">. </w:t>
      </w:r>
    </w:p>
    <w:p w:rsidR="002346BD" w:rsidRPr="002346BD" w:rsidRDefault="002346BD" w:rsidP="00254498">
      <w:pPr>
        <w:pStyle w:val="Heading1"/>
      </w:pPr>
      <w:r w:rsidRPr="002346BD">
        <w:t xml:space="preserve">What Is </w:t>
      </w:r>
      <w:r>
        <w:t xml:space="preserve">the </w:t>
      </w:r>
      <w:r w:rsidRPr="002346BD">
        <w:t>Batch Import?</w:t>
      </w:r>
    </w:p>
    <w:p w:rsidR="00795C35" w:rsidRDefault="002346BD" w:rsidP="00EC2709">
      <w:r>
        <w:t>The Batch Import feature</w:t>
      </w:r>
      <w:r w:rsidR="008D722C">
        <w:t xml:space="preserve"> </w:t>
      </w:r>
      <w:r w:rsidR="009021B5">
        <w:t xml:space="preserve">will allow you to </w:t>
      </w:r>
      <w:r w:rsidR="00890BA2">
        <w:t>make</w:t>
      </w:r>
      <w:r w:rsidR="009021B5">
        <w:t xml:space="preserve"> multiple submissions </w:t>
      </w:r>
      <w:r>
        <w:t>to the SkillsCommons repository at</w:t>
      </w:r>
      <w:r w:rsidR="009021B5">
        <w:t xml:space="preserve"> one time.</w:t>
      </w:r>
      <w:r w:rsidR="00F30D79">
        <w:t xml:space="preserve"> </w:t>
      </w:r>
      <w:r>
        <w:t>Please note that t</w:t>
      </w:r>
      <w:r w:rsidR="00F30D79">
        <w:t xml:space="preserve">his guide </w:t>
      </w:r>
      <w:r>
        <w:t xml:space="preserve">pertains to the </w:t>
      </w:r>
      <w:r w:rsidR="00F30D79" w:rsidRPr="000739B0">
        <w:rPr>
          <w:rStyle w:val="Heading3Char"/>
        </w:rPr>
        <w:t xml:space="preserve">“Learning Resources Collection” </w:t>
      </w:r>
      <w:r>
        <w:t xml:space="preserve">within SkillsCommons. </w:t>
      </w:r>
    </w:p>
    <w:p w:rsidR="003376FD" w:rsidRPr="00324628" w:rsidRDefault="003376FD" w:rsidP="00254498">
      <w:pPr>
        <w:pStyle w:val="Heading1"/>
      </w:pPr>
      <w:r w:rsidRPr="00324628">
        <w:t>Why use the Batch Import?</w:t>
      </w:r>
    </w:p>
    <w:p w:rsidR="003376FD" w:rsidRDefault="003376FD" w:rsidP="00EC2709">
      <w:r>
        <w:t xml:space="preserve">If you have multiple submissions you may find it </w:t>
      </w:r>
      <w:r w:rsidR="00890BA2">
        <w:t xml:space="preserve">faster and more </w:t>
      </w:r>
      <w:r>
        <w:t>useful to use the Batch Import feature</w:t>
      </w:r>
      <w:r w:rsidR="00890BA2">
        <w:t>.</w:t>
      </w:r>
    </w:p>
    <w:p w:rsidR="002346BD" w:rsidRPr="002346BD" w:rsidRDefault="002346BD" w:rsidP="00254498">
      <w:pPr>
        <w:pStyle w:val="Heading1"/>
      </w:pPr>
      <w:r w:rsidRPr="002346BD">
        <w:t>Choosing to use the Batch Import Feature</w:t>
      </w:r>
    </w:p>
    <w:p w:rsidR="00254498" w:rsidRDefault="00324628" w:rsidP="003376FD">
      <w:r>
        <w:t xml:space="preserve">Before using the Batch Import feature we strongly encourage you to complete at least </w:t>
      </w:r>
      <w:r w:rsidR="00254498">
        <w:t xml:space="preserve">one </w:t>
      </w:r>
      <w:r>
        <w:t xml:space="preserve">submission </w:t>
      </w:r>
      <w:r w:rsidR="00F35A18">
        <w:t>using</w:t>
      </w:r>
      <w:r>
        <w:t xml:space="preserve"> the Single Submission process. This </w:t>
      </w:r>
      <w:r w:rsidR="00254498">
        <w:t xml:space="preserve">will </w:t>
      </w:r>
      <w:r>
        <w:t>familiarize you with the fields</w:t>
      </w:r>
      <w:r w:rsidR="003E7CDE">
        <w:t>,</w:t>
      </w:r>
      <w:r w:rsidR="00254498">
        <w:t xml:space="preserve"> how </w:t>
      </w:r>
      <w:r w:rsidR="003E7CDE">
        <w:t>your submission will be displayed and</w:t>
      </w:r>
      <w:r>
        <w:t xml:space="preserve"> </w:t>
      </w:r>
      <w:r w:rsidR="003E7CDE">
        <w:t>give you</w:t>
      </w:r>
      <w:r>
        <w:t xml:space="preserve"> a greater understand of the repository and the submission process itself. </w:t>
      </w:r>
    </w:p>
    <w:p w:rsidR="008D5E42" w:rsidRPr="003376FD" w:rsidRDefault="00E1040C" w:rsidP="003376FD">
      <w:r>
        <w:t>If you choose to use the Batch Import feature you will need to take the time to read and understand each o</w:t>
      </w:r>
      <w:r w:rsidR="002346BD">
        <w:t>f the f</w:t>
      </w:r>
      <w:r>
        <w:t xml:space="preserve">ields, their metadata names and their specific requirements.  </w:t>
      </w:r>
      <w:r w:rsidR="002346BD">
        <w:t>Each of the fields and their requirements are outlined in this user guide.</w:t>
      </w:r>
    </w:p>
    <w:p w:rsidR="00AD43F7" w:rsidRDefault="00AD43F7" w:rsidP="00AD43F7">
      <w:pPr>
        <w:pStyle w:val="ListParagraph"/>
        <w:ind w:left="360"/>
        <w:rPr>
          <w:b/>
        </w:rPr>
      </w:pPr>
      <w:r>
        <w:rPr>
          <w:b/>
        </w:rPr>
        <w:t>BEFORE You Begin:</w:t>
      </w:r>
    </w:p>
    <w:p w:rsidR="00AD43F7" w:rsidRPr="00BA30CD" w:rsidRDefault="00AD43F7" w:rsidP="00AD43F7">
      <w:pPr>
        <w:pStyle w:val="ListParagraph"/>
        <w:numPr>
          <w:ilvl w:val="0"/>
          <w:numId w:val="13"/>
        </w:numPr>
        <w:rPr>
          <w:b/>
        </w:rPr>
      </w:pPr>
      <w:r>
        <w:t>Before using the BATCH Import feature we strongly suggest that you upload at least one submission via the Single Item Submission process.</w:t>
      </w:r>
    </w:p>
    <w:p w:rsidR="00AD43F7" w:rsidRPr="00BA30CD" w:rsidRDefault="00AD43F7" w:rsidP="00AD43F7">
      <w:pPr>
        <w:pStyle w:val="ListParagraph"/>
        <w:numPr>
          <w:ilvl w:val="0"/>
          <w:numId w:val="13"/>
        </w:numPr>
        <w:rPr>
          <w:b/>
        </w:rPr>
      </w:pPr>
      <w:r>
        <w:t>Read through this full guide before you start your batch submission.</w:t>
      </w:r>
    </w:p>
    <w:p w:rsidR="00AD43F7" w:rsidRPr="00BA30CD" w:rsidRDefault="00AD43F7" w:rsidP="00AD43F7">
      <w:pPr>
        <w:pStyle w:val="ListParagraph"/>
        <w:numPr>
          <w:ilvl w:val="0"/>
          <w:numId w:val="13"/>
        </w:numPr>
        <w:rPr>
          <w:b/>
        </w:rPr>
      </w:pPr>
      <w:r>
        <w:t>Don’t’ forget:</w:t>
      </w:r>
      <w:r w:rsidRPr="00BA30CD">
        <w:rPr>
          <w:color w:val="FF0000"/>
        </w:rPr>
        <w:t xml:space="preserve"> Your first entry MUST start on Row 4</w:t>
      </w:r>
    </w:p>
    <w:p w:rsidR="00AD43F7" w:rsidRPr="00AD43F7" w:rsidRDefault="00AD43F7" w:rsidP="008D5E42">
      <w:pPr>
        <w:pStyle w:val="ListParagraph"/>
        <w:numPr>
          <w:ilvl w:val="0"/>
          <w:numId w:val="13"/>
        </w:numPr>
        <w:rPr>
          <w:b/>
        </w:rPr>
      </w:pPr>
      <w:r>
        <w:t xml:space="preserve">The file </w:t>
      </w:r>
      <w:r w:rsidRPr="005674AA">
        <w:rPr>
          <w:b/>
        </w:rPr>
        <w:t>names</w:t>
      </w:r>
      <w:r>
        <w:t xml:space="preserve"> you list at the end of each row </w:t>
      </w:r>
      <w:r w:rsidRPr="005674AA">
        <w:rPr>
          <w:b/>
        </w:rPr>
        <w:t>must match exactly</w:t>
      </w:r>
      <w:r>
        <w:t xml:space="preserve"> with the files in the zip file. The field </w:t>
      </w:r>
      <w:r w:rsidRPr="005674AA">
        <w:rPr>
          <w:b/>
        </w:rPr>
        <w:t>is</w:t>
      </w:r>
      <w:r>
        <w:t xml:space="preserve"> case sensitive.</w:t>
      </w:r>
    </w:p>
    <w:p w:rsidR="00DB346A" w:rsidRDefault="005E265C" w:rsidP="00AD43F7">
      <w:pPr>
        <w:pStyle w:val="Heading2"/>
        <w:rPr>
          <w:rFonts w:eastAsia="Times New Roman"/>
        </w:rPr>
      </w:pPr>
      <w:r>
        <w:rPr>
          <w:rFonts w:eastAsia="Times New Roman"/>
        </w:rPr>
        <w:t>Let’s begin!</w:t>
      </w:r>
    </w:p>
    <w:p w:rsidR="00993D8F" w:rsidRPr="00993D8F" w:rsidRDefault="00993D8F" w:rsidP="00993D8F"/>
    <w:p w:rsidR="00000D00" w:rsidRDefault="00000D00" w:rsidP="00EC2709"/>
    <w:p w:rsidR="00795C35" w:rsidRDefault="00795C35" w:rsidP="00795C35">
      <w:pPr>
        <w:pStyle w:val="ListParagraph"/>
        <w:numPr>
          <w:ilvl w:val="0"/>
          <w:numId w:val="2"/>
        </w:numPr>
      </w:pPr>
      <w:r>
        <w:lastRenderedPageBreak/>
        <w:t xml:space="preserve">Type </w:t>
      </w:r>
      <w:hyperlink r:id="rId8" w:history="1">
        <w:r w:rsidRPr="003E2669">
          <w:rPr>
            <w:rStyle w:val="Hyperlink"/>
          </w:rPr>
          <w:t>http://skillscommons.org/</w:t>
        </w:r>
      </w:hyperlink>
      <w:r>
        <w:t xml:space="preserve">  into your browser address bar.</w:t>
      </w:r>
    </w:p>
    <w:p w:rsidR="00795C35" w:rsidRDefault="00041990" w:rsidP="00795C35">
      <w:pPr>
        <w:pStyle w:val="ListParagraph"/>
        <w:numPr>
          <w:ilvl w:val="0"/>
          <w:numId w:val="2"/>
        </w:numPr>
      </w:pPr>
      <w:r>
        <w:rPr>
          <w:noProof/>
        </w:rPr>
        <mc:AlternateContent>
          <mc:Choice Requires="wps">
            <w:drawing>
              <wp:anchor distT="0" distB="0" distL="114300" distR="114300" simplePos="0" relativeHeight="251651072" behindDoc="0" locked="0" layoutInCell="1" allowOverlap="1" wp14:anchorId="215B3AC0" wp14:editId="43E99FC2">
                <wp:simplePos x="0" y="0"/>
                <wp:positionH relativeFrom="column">
                  <wp:posOffset>1038225</wp:posOffset>
                </wp:positionH>
                <wp:positionV relativeFrom="paragraph">
                  <wp:posOffset>186690</wp:posOffset>
                </wp:positionV>
                <wp:extent cx="4629150" cy="3981450"/>
                <wp:effectExtent l="0" t="0" r="76200" b="57150"/>
                <wp:wrapNone/>
                <wp:docPr id="16" name="Straight Arrow Connector 16" descr=" "/>
                <wp:cNvGraphicFramePr/>
                <a:graphic xmlns:a="http://schemas.openxmlformats.org/drawingml/2006/main">
                  <a:graphicData uri="http://schemas.microsoft.com/office/word/2010/wordprocessingShape">
                    <wps:wsp>
                      <wps:cNvCnPr/>
                      <wps:spPr>
                        <a:xfrm>
                          <a:off x="0" y="0"/>
                          <a:ext cx="4629150" cy="39814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46D201" id="_x0000_t32" coordsize="21600,21600" o:spt="32" o:oned="t" path="m,l21600,21600e" filled="f">
                <v:path arrowok="t" fillok="f" o:connecttype="none"/>
                <o:lock v:ext="edit" shapetype="t"/>
              </v:shapetype>
              <v:shape id="Straight Arrow Connector 16" o:spid="_x0000_s1026" type="#_x0000_t32" alt=" " style="position:absolute;margin-left:81.75pt;margin-top:14.7pt;width:364.5pt;height:3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" strokecolor="red" strokeweight="1.5pt">
                <v:stroke endarrow="open"/>
              </v:shape>
            </w:pict>
          </mc:Fallback>
        </mc:AlternateContent>
      </w:r>
      <w:r w:rsidR="00795C35">
        <w:t>Click “</w:t>
      </w:r>
      <w:r>
        <w:t>batch upload</w:t>
      </w:r>
      <w:r w:rsidR="00795C35">
        <w:t>” located</w:t>
      </w:r>
      <w:r w:rsidR="00BD7CD5">
        <w:t xml:space="preserve"> </w:t>
      </w:r>
      <w:r>
        <w:t>under the “Contribute Course Materials” section on the homepage.</w:t>
      </w:r>
    </w:p>
    <w:p w:rsidR="00C7200F" w:rsidRDefault="00795C35" w:rsidP="00041990">
      <w:pPr>
        <w:jc w:val="center"/>
      </w:pPr>
      <w:r>
        <w:rPr>
          <w:noProof/>
        </w:rPr>
        <mc:AlternateContent>
          <mc:Choice Requires="wps">
            <w:drawing>
              <wp:anchor distT="0" distB="0" distL="114300" distR="114300" simplePos="0" relativeHeight="251650048" behindDoc="0" locked="0" layoutInCell="1" allowOverlap="1" wp14:anchorId="12D8F6B4" wp14:editId="287D185B">
                <wp:simplePos x="0" y="0"/>
                <wp:positionH relativeFrom="column">
                  <wp:posOffset>5505450</wp:posOffset>
                </wp:positionH>
                <wp:positionV relativeFrom="paragraph">
                  <wp:posOffset>3844925</wp:posOffset>
                </wp:positionV>
                <wp:extent cx="676275" cy="285750"/>
                <wp:effectExtent l="0" t="0" r="28575" b="19050"/>
                <wp:wrapNone/>
                <wp:docPr id="2" name="Oval 2" descr=" "/>
                <wp:cNvGraphicFramePr/>
                <a:graphic xmlns:a="http://schemas.openxmlformats.org/drawingml/2006/main">
                  <a:graphicData uri="http://schemas.microsoft.com/office/word/2010/wordprocessingShape">
                    <wps:wsp>
                      <wps:cNvSpPr/>
                      <wps:spPr>
                        <a:xfrm>
                          <a:off x="0" y="0"/>
                          <a:ext cx="676275" cy="2857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5540A" id="Oval 2" o:spid="_x0000_s1026" alt=" " style="position:absolute;margin-left:433.5pt;margin-top:302.75pt;width:53.25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" filled="f" strokecolor="red" strokeweight="2pt"/>
            </w:pict>
          </mc:Fallback>
        </mc:AlternateContent>
      </w:r>
      <w:r w:rsidR="00041990">
        <w:rPr>
          <w:noProof/>
        </w:rPr>
        <w:drawing>
          <wp:inline distT="0" distB="0" distL="0" distR="0" wp14:anchorId="621C210A" wp14:editId="6C2C6F7F">
            <wp:extent cx="6553200" cy="4732411"/>
            <wp:effectExtent l="57150" t="57150" r="114300" b="10668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upload0.jpg"/>
                    <pic:cNvPicPr/>
                  </pic:nvPicPr>
                  <pic:blipFill>
                    <a:blip r:embed="rId9">
                      <a:extLst>
                        <a:ext uri="{28A0092B-C50C-407E-A947-70E740481C1C}">
                          <a14:useLocalDpi xmlns:a14="http://schemas.microsoft.com/office/drawing/2010/main" val="0"/>
                        </a:ext>
                      </a:extLst>
                    </a:blip>
                    <a:stretch>
                      <a:fillRect/>
                    </a:stretch>
                  </pic:blipFill>
                  <pic:spPr>
                    <a:xfrm>
                      <a:off x="0" y="0"/>
                      <a:ext cx="6553200" cy="4732411"/>
                    </a:xfrm>
                    <a:prstGeom prst="rect">
                      <a:avLst/>
                    </a:prstGeom>
                    <a:ln>
                      <a:solidFill>
                        <a:schemeClr val="accent1">
                          <a:lumMod val="75000"/>
                        </a:schemeClr>
                      </a:solidFill>
                    </a:ln>
                    <a:effectLst>
                      <a:outerShdw blurRad="50800" dist="38100" dir="2700000" algn="tl" rotWithShape="0">
                        <a:prstClr val="black">
                          <a:alpha val="40000"/>
                        </a:prstClr>
                      </a:outerShdw>
                    </a:effectLst>
                  </pic:spPr>
                </pic:pic>
              </a:graphicData>
            </a:graphic>
          </wp:inline>
        </w:drawing>
      </w:r>
    </w:p>
    <w:p w:rsidR="005E4896" w:rsidRDefault="005E4896" w:rsidP="003617AA"/>
    <w:p w:rsidR="00093D34" w:rsidRDefault="009021B5" w:rsidP="009021B5">
      <w:pPr>
        <w:pStyle w:val="ListParagraph"/>
        <w:numPr>
          <w:ilvl w:val="0"/>
          <w:numId w:val="2"/>
        </w:numPr>
      </w:pPr>
      <w:r>
        <w:lastRenderedPageBreak/>
        <w:t>Sign in using your SkillsCommons E-mail Address and Password.</w:t>
      </w:r>
    </w:p>
    <w:p w:rsidR="009021B5" w:rsidRDefault="009021B5" w:rsidP="009021B5">
      <w:r>
        <w:rPr>
          <w:noProof/>
        </w:rPr>
        <w:drawing>
          <wp:inline distT="0" distB="0" distL="0" distR="0" wp14:anchorId="278E51E8" wp14:editId="19E8ECB4">
            <wp:extent cx="2981739" cy="1785076"/>
            <wp:effectExtent l="57150" t="57150" r="123825" b="120015"/>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uploa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6723" cy="179404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021B5" w:rsidRDefault="00041990" w:rsidP="009021B5">
      <w:pPr>
        <w:pStyle w:val="ListParagraph"/>
        <w:numPr>
          <w:ilvl w:val="0"/>
          <w:numId w:val="2"/>
        </w:numPr>
      </w:pPr>
      <w:r>
        <w:rPr>
          <w:noProof/>
        </w:rPr>
        <mc:AlternateContent>
          <mc:Choice Requires="wps">
            <w:drawing>
              <wp:anchor distT="0" distB="0" distL="114300" distR="114300" simplePos="0" relativeHeight="251654144" behindDoc="0" locked="0" layoutInCell="1" allowOverlap="1" wp14:anchorId="2D060FF0" wp14:editId="5C9E2CA6">
                <wp:simplePos x="0" y="0"/>
                <wp:positionH relativeFrom="column">
                  <wp:posOffset>3581400</wp:posOffset>
                </wp:positionH>
                <wp:positionV relativeFrom="paragraph">
                  <wp:posOffset>233680</wp:posOffset>
                </wp:positionV>
                <wp:extent cx="518160" cy="1558290"/>
                <wp:effectExtent l="0" t="0" r="72390" b="60960"/>
                <wp:wrapNone/>
                <wp:docPr id="71" name="Straight Arrow Connector 71" descr=" "/>
                <wp:cNvGraphicFramePr/>
                <a:graphic xmlns:a="http://schemas.openxmlformats.org/drawingml/2006/main">
                  <a:graphicData uri="http://schemas.microsoft.com/office/word/2010/wordprocessingShape">
                    <wps:wsp>
                      <wps:cNvCnPr/>
                      <wps:spPr>
                        <a:xfrm>
                          <a:off x="0" y="0"/>
                          <a:ext cx="518160" cy="15582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DE82A" id="Straight Arrow Connector 71" o:spid="_x0000_s1026" type="#_x0000_t32" alt=" " style="position:absolute;margin-left:282pt;margin-top:18.4pt;width:40.8pt;height:1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" strokecolor="red" strokeweight="1.5pt">
                <v:stroke endarrow="open"/>
              </v:shape>
            </w:pict>
          </mc:Fallback>
        </mc:AlternateContent>
      </w:r>
      <w:r w:rsidR="00170E70">
        <w:t xml:space="preserve">Download the batch upload excel spreadsheet named </w:t>
      </w:r>
      <w:r w:rsidR="00AD43F7">
        <w:t>“</w:t>
      </w:r>
      <w:r w:rsidR="00170E70">
        <w:t>metadata.xlsx</w:t>
      </w:r>
      <w:r w:rsidR="00AD43F7">
        <w:t>”</w:t>
      </w:r>
      <w:r>
        <w:t xml:space="preserve"> and save it on your computer.</w:t>
      </w:r>
    </w:p>
    <w:p w:rsidR="006D6F5F" w:rsidRDefault="00041990" w:rsidP="00170E70">
      <w:r>
        <w:rPr>
          <w:noProof/>
        </w:rPr>
        <mc:AlternateContent>
          <mc:Choice Requires="wps">
            <w:drawing>
              <wp:anchor distT="0" distB="0" distL="114300" distR="114300" simplePos="0" relativeHeight="251653120" behindDoc="0" locked="0" layoutInCell="1" allowOverlap="1" wp14:anchorId="6CA07560" wp14:editId="62C3D251">
                <wp:simplePos x="0" y="0"/>
                <wp:positionH relativeFrom="column">
                  <wp:posOffset>3781425</wp:posOffset>
                </wp:positionH>
                <wp:positionV relativeFrom="paragraph">
                  <wp:posOffset>1580515</wp:posOffset>
                </wp:positionV>
                <wp:extent cx="762000" cy="390525"/>
                <wp:effectExtent l="0" t="0" r="19050" b="28575"/>
                <wp:wrapNone/>
                <wp:docPr id="70" name="Oval 70" descr=" "/>
                <wp:cNvGraphicFramePr/>
                <a:graphic xmlns:a="http://schemas.openxmlformats.org/drawingml/2006/main">
                  <a:graphicData uri="http://schemas.microsoft.com/office/word/2010/wordprocessingShape">
                    <wps:wsp>
                      <wps:cNvSpPr/>
                      <wps:spPr>
                        <a:xfrm>
                          <a:off x="0" y="0"/>
                          <a:ext cx="762000" cy="3905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1AAC0" id="Oval 70" o:spid="_x0000_s1026" alt=" " style="position:absolute;margin-left:297.75pt;margin-top:124.45pt;width:60pt;height:3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" filled="f" strokecolor="red" strokeweight="2pt"/>
            </w:pict>
          </mc:Fallback>
        </mc:AlternateContent>
      </w:r>
      <w:r w:rsidR="00AD43F7">
        <w:rPr>
          <w:noProof/>
        </w:rPr>
        <w:drawing>
          <wp:inline distT="0" distB="0" distL="0" distR="0" wp14:anchorId="4800BB8C" wp14:editId="5F27B2C3">
            <wp:extent cx="7229959" cy="2833742"/>
            <wp:effectExtent l="57150" t="57150" r="104775" b="119380"/>
            <wp:docPr id="37" name="Picture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38124" cy="283694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24628" w:rsidRDefault="006D6F5F" w:rsidP="00324628">
      <w:pPr>
        <w:pStyle w:val="ListParagraph"/>
        <w:numPr>
          <w:ilvl w:val="0"/>
          <w:numId w:val="2"/>
        </w:numPr>
      </w:pPr>
      <w:r>
        <w:lastRenderedPageBreak/>
        <w:t>Open the spreadsheet and fill in each cell with the appropriate data.  Each submission item will have its</w:t>
      </w:r>
      <w:r w:rsidR="001001CD">
        <w:t xml:space="preserve"> own row. The first submission </w:t>
      </w:r>
      <w:r w:rsidR="001001CD" w:rsidRPr="001001CD">
        <w:rPr>
          <w:b/>
          <w:color w:val="FF0000"/>
        </w:rPr>
        <w:t>must start on Row 4</w:t>
      </w:r>
      <w:r w:rsidR="001001CD">
        <w:t>.</w:t>
      </w:r>
      <w:r w:rsidR="007901D7">
        <w:t xml:space="preserve"> The last submission </w:t>
      </w:r>
      <w:r w:rsidR="007901D7" w:rsidRPr="007901D7">
        <w:rPr>
          <w:b/>
          <w:color w:val="FF0000"/>
        </w:rPr>
        <w:t>cannot exceed row 23</w:t>
      </w:r>
      <w:r w:rsidR="007901D7">
        <w:rPr>
          <w:b/>
          <w:color w:val="FF0000"/>
        </w:rPr>
        <w:t xml:space="preserve">. </w:t>
      </w:r>
      <w:r w:rsidR="007901D7">
        <w:t>Rows 4 through 23 will allow for 20 batch submissions at a time.  If you have more than 20 submissions please start a new batch process following these same steps.</w:t>
      </w:r>
    </w:p>
    <w:p w:rsidR="00324628" w:rsidRDefault="00324628" w:rsidP="00324628">
      <w:pPr>
        <w:jc w:val="right"/>
      </w:pPr>
      <w:r>
        <w:rPr>
          <w:noProof/>
        </w:rPr>
        <mc:AlternateContent>
          <mc:Choice Requires="wps">
            <w:drawing>
              <wp:anchor distT="0" distB="0" distL="114300" distR="114300" simplePos="0" relativeHeight="251655168" behindDoc="0" locked="0" layoutInCell="1" allowOverlap="1" wp14:anchorId="4F09CE72" wp14:editId="4641DC8E">
                <wp:simplePos x="0" y="0"/>
                <wp:positionH relativeFrom="column">
                  <wp:posOffset>60960</wp:posOffset>
                </wp:positionH>
                <wp:positionV relativeFrom="paragraph">
                  <wp:posOffset>1463675</wp:posOffset>
                </wp:positionV>
                <wp:extent cx="1600200" cy="942975"/>
                <wp:effectExtent l="0" t="0" r="1181100" b="28575"/>
                <wp:wrapNone/>
                <wp:docPr id="26" name="Line Callout 1 26"/>
                <wp:cNvGraphicFramePr/>
                <a:graphic xmlns:a="http://schemas.openxmlformats.org/drawingml/2006/main">
                  <a:graphicData uri="http://schemas.microsoft.com/office/word/2010/wordprocessingShape">
                    <wps:wsp>
                      <wps:cNvSpPr/>
                      <wps:spPr>
                        <a:xfrm>
                          <a:off x="0" y="0"/>
                          <a:ext cx="1600200" cy="942975"/>
                        </a:xfrm>
                        <a:prstGeom prst="borderCallout1">
                          <a:avLst>
                            <a:gd name="adj1" fmla="val 42707"/>
                            <a:gd name="adj2" fmla="val 172464"/>
                            <a:gd name="adj3" fmla="val 48056"/>
                            <a:gd name="adj4" fmla="val 10599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13C9" w:rsidRPr="001001CD" w:rsidRDefault="008013C9" w:rsidP="00324628">
                            <w:pPr>
                              <w:rPr>
                                <w:color w:val="000000" w:themeColor="text1"/>
                              </w:rPr>
                            </w:pPr>
                            <w:r>
                              <w:rPr>
                                <w:color w:val="000000" w:themeColor="text1"/>
                              </w:rPr>
                              <w:t xml:space="preserve">Note that when you click in each cell you will see directions specific to that cell.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9CE7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6" o:spid="_x0000_s1026" type="#_x0000_t47" style="position:absolute;left:0;text-align:left;margin-left:4.8pt;margin-top:115.25pt;width:126pt;height:7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" adj="22895,10380,37252,9225" filled="f" strokecolor="red" strokeweight="2pt">
                <v:textbox>
                  <w:txbxContent>
                    <w:p w:rsidR="008013C9" w:rsidRPr="001001CD" w:rsidRDefault="008013C9" w:rsidP="00324628">
                      <w:pPr>
                        <w:rPr>
                          <w:color w:val="000000" w:themeColor="text1"/>
                        </w:rPr>
                      </w:pPr>
                      <w:r>
                        <w:rPr>
                          <w:color w:val="000000" w:themeColor="text1"/>
                        </w:rPr>
                        <w:t xml:space="preserve">Note that when you click in each cell you will see directions specific to that cell.  </w:t>
                      </w:r>
                    </w:p>
                  </w:txbxContent>
                </v:textbox>
                <o:callout v:ext="edit" minusy="t"/>
              </v:shape>
            </w:pict>
          </mc:Fallback>
        </mc:AlternateContent>
      </w:r>
      <w:r>
        <w:rPr>
          <w:noProof/>
        </w:rPr>
        <mc:AlternateContent>
          <mc:Choice Requires="wps">
            <w:drawing>
              <wp:anchor distT="0" distB="0" distL="114300" distR="114300" simplePos="0" relativeHeight="251649024" behindDoc="0" locked="0" layoutInCell="1" allowOverlap="1" wp14:anchorId="042688F7" wp14:editId="55611936">
                <wp:simplePos x="0" y="0"/>
                <wp:positionH relativeFrom="column">
                  <wp:posOffset>167640</wp:posOffset>
                </wp:positionH>
                <wp:positionV relativeFrom="paragraph">
                  <wp:posOffset>404495</wp:posOffset>
                </wp:positionV>
                <wp:extent cx="1600200" cy="466725"/>
                <wp:effectExtent l="0" t="0" r="438150" b="581025"/>
                <wp:wrapNone/>
                <wp:docPr id="25" name="Line Callout 1 25" title=" "/>
                <wp:cNvGraphicFramePr/>
                <a:graphic xmlns:a="http://schemas.openxmlformats.org/drawingml/2006/main">
                  <a:graphicData uri="http://schemas.microsoft.com/office/word/2010/wordprocessingShape">
                    <wps:wsp>
                      <wps:cNvSpPr/>
                      <wps:spPr>
                        <a:xfrm>
                          <a:off x="0" y="0"/>
                          <a:ext cx="1600200" cy="466725"/>
                        </a:xfrm>
                        <a:prstGeom prst="borderCallout1">
                          <a:avLst>
                            <a:gd name="adj1" fmla="val 217027"/>
                            <a:gd name="adj2" fmla="val 125083"/>
                            <a:gd name="adj3" fmla="val 48056"/>
                            <a:gd name="adj4" fmla="val 10599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13C9" w:rsidRPr="001001CD" w:rsidRDefault="008013C9" w:rsidP="001001CD">
                            <w:pPr>
                              <w:jc w:val="center"/>
                              <w:rPr>
                                <w:color w:val="000000" w:themeColor="text1"/>
                              </w:rPr>
                            </w:pPr>
                            <w:r>
                              <w:rPr>
                                <w:color w:val="000000" w:themeColor="text1"/>
                              </w:rPr>
                              <w:t xml:space="preserve">Your first submission </w:t>
                            </w:r>
                            <w:r>
                              <w:rPr>
                                <w:b/>
                                <w:color w:val="FF0000"/>
                              </w:rPr>
                              <w:t>MUST</w:t>
                            </w:r>
                            <w:r>
                              <w:rPr>
                                <w:color w:val="000000" w:themeColor="text1"/>
                              </w:rPr>
                              <w:t xml:space="preserve"> </w:t>
                            </w:r>
                            <w:r w:rsidRPr="001001CD">
                              <w:rPr>
                                <w:b/>
                                <w:color w:val="FF0000"/>
                              </w:rPr>
                              <w:t>start on row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88F7" id="Line Callout 1 25" o:spid="_x0000_s1027" type="#_x0000_t47" alt="Title:  " style="position:absolute;left:0;text-align:left;margin-left:13.2pt;margin-top:31.85pt;width:126pt;height:3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" adj="22895,10380,27018,46878" filled="f" strokecolor="red" strokeweight="2pt">
                <v:textbox>
                  <w:txbxContent>
                    <w:p w:rsidR="008013C9" w:rsidRPr="001001CD" w:rsidRDefault="008013C9" w:rsidP="001001CD">
                      <w:pPr>
                        <w:jc w:val="center"/>
                        <w:rPr>
                          <w:color w:val="000000" w:themeColor="text1"/>
                        </w:rPr>
                      </w:pPr>
                      <w:r>
                        <w:rPr>
                          <w:color w:val="000000" w:themeColor="text1"/>
                        </w:rPr>
                        <w:t xml:space="preserve">Your first submission </w:t>
                      </w:r>
                      <w:r>
                        <w:rPr>
                          <w:b/>
                          <w:color w:val="FF0000"/>
                        </w:rPr>
                        <w:t>MUST</w:t>
                      </w:r>
                      <w:r>
                        <w:rPr>
                          <w:color w:val="000000" w:themeColor="text1"/>
                        </w:rPr>
                        <w:t xml:space="preserve"> </w:t>
                      </w:r>
                      <w:r w:rsidRPr="001001CD">
                        <w:rPr>
                          <w:b/>
                          <w:color w:val="FF0000"/>
                        </w:rPr>
                        <w:t>start on row 4</w:t>
                      </w:r>
                    </w:p>
                  </w:txbxContent>
                </v:textbox>
              </v:shape>
            </w:pict>
          </mc:Fallback>
        </mc:AlternateContent>
      </w:r>
      <w:r>
        <w:rPr>
          <w:noProof/>
        </w:rPr>
        <w:drawing>
          <wp:inline distT="0" distB="0" distL="0" distR="0" wp14:anchorId="3AC35F0C" wp14:editId="74223183">
            <wp:extent cx="6833870" cy="2029280"/>
            <wp:effectExtent l="57150" t="57150" r="119380" b="123825"/>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st-screen.png"/>
                    <pic:cNvPicPr/>
                  </pic:nvPicPr>
                  <pic:blipFill>
                    <a:blip r:embed="rId12">
                      <a:extLst>
                        <a:ext uri="{28A0092B-C50C-407E-A947-70E740481C1C}">
                          <a14:useLocalDpi xmlns:a14="http://schemas.microsoft.com/office/drawing/2010/main" val="0"/>
                        </a:ext>
                      </a:extLst>
                    </a:blip>
                    <a:stretch>
                      <a:fillRect/>
                    </a:stretch>
                  </pic:blipFill>
                  <pic:spPr>
                    <a:xfrm>
                      <a:off x="0" y="0"/>
                      <a:ext cx="6859059" cy="203676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000E9B" w:rsidRPr="005E265C" w:rsidRDefault="00000E9B" w:rsidP="00BA30CD"/>
    <w:p w:rsidR="002E4E84" w:rsidRPr="002E4E84" w:rsidRDefault="002E4E84" w:rsidP="002E4E84">
      <w:pPr>
        <w:pStyle w:val="ListParagraph"/>
        <w:ind w:left="360"/>
        <w:rPr>
          <w:color w:val="FF0000"/>
        </w:rPr>
      </w:pPr>
      <w:r w:rsidRPr="008A2FA6">
        <w:rPr>
          <w:b/>
          <w:color w:val="FF0000"/>
        </w:rPr>
        <w:t>PLEASE NOTE:</w:t>
      </w:r>
      <w:r w:rsidRPr="008A2FA6">
        <w:rPr>
          <w:color w:val="FF0000"/>
        </w:rPr>
        <w:t xml:space="preserve"> The data you enter is not validated in any way. You are responsible for entering the data in the correct format.</w:t>
      </w:r>
    </w:p>
    <w:p w:rsidR="002E4E84" w:rsidRDefault="002E4E84" w:rsidP="002E4E84">
      <w:pPr>
        <w:pStyle w:val="ListParagraph"/>
        <w:ind w:left="360"/>
        <w:rPr>
          <w:color w:val="FF0000"/>
        </w:rPr>
      </w:pPr>
      <w:r>
        <w:rPr>
          <w:color w:val="FF0000"/>
        </w:rPr>
        <w:t>If after reviewing this user guide you are still</w:t>
      </w:r>
      <w:r w:rsidRPr="008A2FA6">
        <w:rPr>
          <w:color w:val="FF0000"/>
        </w:rPr>
        <w:t xml:space="preserve"> not sure </w:t>
      </w:r>
      <w:r>
        <w:rPr>
          <w:color w:val="FF0000"/>
        </w:rPr>
        <w:t>of the correct format(s)</w:t>
      </w:r>
      <w:r w:rsidRPr="008A2FA6">
        <w:rPr>
          <w:color w:val="FF0000"/>
        </w:rPr>
        <w:t>, please do NOT make changes</w:t>
      </w:r>
      <w:r>
        <w:rPr>
          <w:color w:val="FF0000"/>
        </w:rPr>
        <w:t>. C</w:t>
      </w:r>
      <w:r w:rsidRPr="008A2FA6">
        <w:rPr>
          <w:color w:val="FF0000"/>
        </w:rPr>
        <w:t xml:space="preserve">ontact support services at </w:t>
      </w:r>
      <w:hyperlink r:id="rId13" w:history="1">
        <w:r w:rsidRPr="00DB57F9">
          <w:rPr>
            <w:rStyle w:val="Hyperlink"/>
          </w:rPr>
          <w:t>support@skillscommons.org</w:t>
        </w:r>
      </w:hyperlink>
      <w:r>
        <w:t xml:space="preserve">  </w:t>
      </w:r>
      <w:r w:rsidRPr="007844F1">
        <w:rPr>
          <w:color w:val="FF0000"/>
        </w:rPr>
        <w:t>for assistance.</w:t>
      </w:r>
    </w:p>
    <w:p w:rsidR="001A076C" w:rsidRDefault="001A076C" w:rsidP="002E4E84">
      <w:pPr>
        <w:pStyle w:val="ListParagraph"/>
        <w:ind w:left="360"/>
        <w:rPr>
          <w:color w:val="FF0000"/>
        </w:rPr>
      </w:pPr>
    </w:p>
    <w:p w:rsidR="00AD43F7" w:rsidRDefault="00AD43F7" w:rsidP="00AD43F7">
      <w:pPr>
        <w:pStyle w:val="ListParagraph"/>
        <w:ind w:left="360"/>
        <w:rPr>
          <w:b/>
        </w:rPr>
      </w:pPr>
      <w:r>
        <w:rPr>
          <w:b/>
        </w:rPr>
        <w:t>REMINDERS:</w:t>
      </w:r>
    </w:p>
    <w:p w:rsidR="00AD43F7" w:rsidRDefault="00AD43F7" w:rsidP="00AD43F7">
      <w:pPr>
        <w:pStyle w:val="ListParagraph"/>
        <w:ind w:left="360"/>
        <w:rPr>
          <w:b/>
        </w:rPr>
      </w:pPr>
    </w:p>
    <w:p w:rsidR="00AD43F7" w:rsidRPr="00BA30CD" w:rsidRDefault="00AD43F7" w:rsidP="00AD43F7">
      <w:pPr>
        <w:pStyle w:val="ListParagraph"/>
        <w:numPr>
          <w:ilvl w:val="0"/>
          <w:numId w:val="13"/>
        </w:numPr>
        <w:rPr>
          <w:b/>
        </w:rPr>
      </w:pPr>
      <w:r>
        <w:t>Before using the BATCH option we strongly suggest that you upload at least one submission via the Single Item Submission process</w:t>
      </w:r>
    </w:p>
    <w:p w:rsidR="00AD43F7" w:rsidRPr="00BA30CD" w:rsidRDefault="00AD43F7" w:rsidP="00AD43F7">
      <w:pPr>
        <w:pStyle w:val="ListParagraph"/>
        <w:numPr>
          <w:ilvl w:val="0"/>
          <w:numId w:val="13"/>
        </w:numPr>
        <w:rPr>
          <w:b/>
        </w:rPr>
      </w:pPr>
      <w:r>
        <w:t>Read through this full guide before you start your batch submission.</w:t>
      </w:r>
    </w:p>
    <w:p w:rsidR="00AD43F7" w:rsidRPr="00BA30CD" w:rsidRDefault="00AD43F7" w:rsidP="00AD43F7">
      <w:pPr>
        <w:pStyle w:val="ListParagraph"/>
        <w:numPr>
          <w:ilvl w:val="0"/>
          <w:numId w:val="13"/>
        </w:numPr>
        <w:rPr>
          <w:b/>
        </w:rPr>
      </w:pPr>
      <w:r>
        <w:t>Don’t’ forget:</w:t>
      </w:r>
      <w:r w:rsidRPr="00BA30CD">
        <w:rPr>
          <w:color w:val="FF0000"/>
        </w:rPr>
        <w:t xml:space="preserve"> Your first entry MUST start on Row 4</w:t>
      </w:r>
    </w:p>
    <w:p w:rsidR="00AD43F7" w:rsidRPr="00BA30CD" w:rsidRDefault="00AD43F7" w:rsidP="00AD43F7">
      <w:pPr>
        <w:pStyle w:val="ListParagraph"/>
        <w:numPr>
          <w:ilvl w:val="0"/>
          <w:numId w:val="13"/>
        </w:numPr>
        <w:rPr>
          <w:b/>
        </w:rPr>
      </w:pPr>
      <w:r>
        <w:t xml:space="preserve">The file </w:t>
      </w:r>
      <w:r w:rsidRPr="005674AA">
        <w:rPr>
          <w:b/>
        </w:rPr>
        <w:t>names</w:t>
      </w:r>
      <w:r>
        <w:t xml:space="preserve"> you list at the end of each row </w:t>
      </w:r>
      <w:r w:rsidRPr="005674AA">
        <w:rPr>
          <w:b/>
        </w:rPr>
        <w:t>must match exactly</w:t>
      </w:r>
      <w:r>
        <w:t xml:space="preserve"> with the files in the zip file. The field </w:t>
      </w:r>
      <w:r w:rsidRPr="005674AA">
        <w:rPr>
          <w:b/>
        </w:rPr>
        <w:t>is</w:t>
      </w:r>
      <w:r>
        <w:t xml:space="preserve"> case sensitive.</w:t>
      </w:r>
    </w:p>
    <w:p w:rsidR="00BA30CD" w:rsidRDefault="00BA30CD" w:rsidP="00407058">
      <w:pPr>
        <w:pStyle w:val="ListParagraph"/>
        <w:rPr>
          <w:b/>
        </w:rPr>
      </w:pPr>
    </w:p>
    <w:p w:rsidR="00BA30CD" w:rsidRDefault="00BA30CD" w:rsidP="002E4E84">
      <w:pPr>
        <w:pStyle w:val="ListParagraph"/>
        <w:ind w:left="360"/>
        <w:rPr>
          <w:b/>
        </w:rPr>
      </w:pPr>
    </w:p>
    <w:p w:rsidR="001A076C" w:rsidRPr="00BA30CD" w:rsidRDefault="001A076C" w:rsidP="00AD43F7">
      <w:pPr>
        <w:pStyle w:val="Heading1"/>
      </w:pPr>
      <w:r w:rsidRPr="00BA30CD">
        <w:lastRenderedPageBreak/>
        <w:t>Entering Your Data</w:t>
      </w:r>
    </w:p>
    <w:p w:rsidR="001A076C" w:rsidRDefault="001A076C" w:rsidP="002E4E84">
      <w:pPr>
        <w:pStyle w:val="ListParagraph"/>
        <w:ind w:left="360"/>
        <w:rPr>
          <w:b/>
        </w:rPr>
      </w:pPr>
    </w:p>
    <w:p w:rsidR="001A076C" w:rsidRPr="001A076C" w:rsidRDefault="00BA30CD" w:rsidP="002E4E84">
      <w:pPr>
        <w:pStyle w:val="ListParagraph"/>
        <w:ind w:left="360"/>
      </w:pPr>
      <w:r>
        <w:t>Please follow</w:t>
      </w:r>
      <w:r w:rsidR="001A076C">
        <w:t xml:space="preserve"> the specific instructions below when entering information in each cell of the spreadsheet. Remember that your first submission must start on Row 4 and your last submission cannot go beyond Row 23.</w:t>
      </w:r>
    </w:p>
    <w:tbl>
      <w:tblPr>
        <w:tblStyle w:val="TableGrid"/>
        <w:tblW w:w="12960" w:type="dxa"/>
        <w:jc w:val="center"/>
        <w:tblLook w:val="04A0" w:firstRow="1" w:lastRow="0" w:firstColumn="1" w:lastColumn="0" w:noHBand="0" w:noVBand="1"/>
      </w:tblPr>
      <w:tblGrid>
        <w:gridCol w:w="6426"/>
        <w:gridCol w:w="6534"/>
      </w:tblGrid>
      <w:tr w:rsidR="00D579F4" w:rsidTr="009515FA">
        <w:trPr>
          <w:cantSplit/>
          <w:tblHeader/>
          <w:jc w:val="center"/>
        </w:trPr>
        <w:tc>
          <w:tcPr>
            <w:tcW w:w="6426" w:type="dxa"/>
          </w:tcPr>
          <w:p w:rsidR="00D579F4" w:rsidRPr="00D579F4" w:rsidRDefault="00D579F4" w:rsidP="005E4896">
            <w:pPr>
              <w:rPr>
                <w:rFonts w:eastAsia="Times New Roman" w:cs="Times New Roman"/>
                <w:b/>
                <w:noProof/>
                <w:color w:val="000000"/>
              </w:rPr>
            </w:pPr>
            <w:r w:rsidRPr="00D579F4">
              <w:rPr>
                <w:rFonts w:eastAsia="Times New Roman" w:cs="Times New Roman"/>
                <w:b/>
                <w:noProof/>
                <w:color w:val="000000"/>
              </w:rPr>
              <w:t>Example</w:t>
            </w:r>
          </w:p>
        </w:tc>
        <w:tc>
          <w:tcPr>
            <w:tcW w:w="6534" w:type="dxa"/>
          </w:tcPr>
          <w:p w:rsidR="00D579F4" w:rsidRPr="001C3207" w:rsidRDefault="00D579F4" w:rsidP="005E4896">
            <w:pPr>
              <w:rPr>
                <w:rFonts w:eastAsia="Times New Roman" w:cs="Times New Roman"/>
                <w:b/>
                <w:color w:val="000000"/>
              </w:rPr>
            </w:pPr>
            <w:r>
              <w:rPr>
                <w:rFonts w:eastAsia="Times New Roman" w:cs="Times New Roman"/>
                <w:b/>
                <w:color w:val="000000"/>
              </w:rPr>
              <w:t>Description</w:t>
            </w:r>
          </w:p>
        </w:tc>
      </w:tr>
      <w:tr w:rsidR="0050430C" w:rsidTr="009515FA">
        <w:trPr>
          <w:cantSplit/>
          <w:jc w:val="center"/>
        </w:trPr>
        <w:tc>
          <w:tcPr>
            <w:tcW w:w="6426" w:type="dxa"/>
          </w:tcPr>
          <w:p w:rsidR="005E265C" w:rsidRPr="005E265C" w:rsidRDefault="00EB7EBF" w:rsidP="005E4896">
            <w:pPr>
              <w:rPr>
                <w:rFonts w:eastAsia="Times New Roman" w:cs="Times New Roman"/>
                <w:color w:val="000000"/>
                <w14:textOutline w14:w="9525" w14:cap="rnd" w14:cmpd="sng" w14:algn="ctr">
                  <w14:solidFill>
                    <w14:schemeClr w14:val="accent1"/>
                  </w14:solidFill>
                  <w14:prstDash w14:val="solid"/>
                  <w14:bevel/>
                </w14:textOutline>
              </w:rPr>
            </w:pPr>
            <w:r>
              <w:rPr>
                <w:rFonts w:eastAsia="Times New Roman" w:cs="Times New Roman"/>
                <w:noProof/>
                <w:color w:val="000000"/>
              </w:rPr>
              <w:drawing>
                <wp:inline distT="0" distB="0" distL="0" distR="0" wp14:anchorId="3D2E7F09" wp14:editId="3BCC3F55">
                  <wp:extent cx="2720340" cy="2152357"/>
                  <wp:effectExtent l="57150" t="57150" r="118110" b="114935"/>
                  <wp:docPr id="8" name="Picture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title.png"/>
                          <pic:cNvPicPr/>
                        </pic:nvPicPr>
                        <pic:blipFill>
                          <a:blip r:embed="rId14">
                            <a:extLst>
                              <a:ext uri="{28A0092B-C50C-407E-A947-70E740481C1C}">
                                <a14:useLocalDpi xmlns:a14="http://schemas.microsoft.com/office/drawing/2010/main" val="0"/>
                              </a:ext>
                            </a:extLst>
                          </a:blip>
                          <a:stretch>
                            <a:fillRect/>
                          </a:stretch>
                        </pic:blipFill>
                        <pic:spPr>
                          <a:xfrm>
                            <a:off x="0" y="0"/>
                            <a:ext cx="2732951" cy="216233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5E265C" w:rsidRDefault="001C3207" w:rsidP="005E4896">
            <w:pPr>
              <w:rPr>
                <w:rFonts w:eastAsia="Times New Roman" w:cs="Times New Roman"/>
                <w:color w:val="000000"/>
              </w:rPr>
            </w:pPr>
            <w:r w:rsidRPr="001C3207">
              <w:rPr>
                <w:rFonts w:eastAsia="Times New Roman" w:cs="Times New Roman"/>
                <w:b/>
                <w:color w:val="000000"/>
              </w:rPr>
              <w:t>Field Name:</w:t>
            </w:r>
            <w:r w:rsidR="002E4E84" w:rsidRPr="0071365B">
              <w:rPr>
                <w:rFonts w:eastAsia="Times New Roman" w:cs="Times New Roman"/>
                <w:color w:val="000000"/>
              </w:rPr>
              <w:t xml:space="preserve"> Title</w:t>
            </w:r>
            <w:r w:rsidR="002E4E84" w:rsidRPr="0071365B">
              <w:rPr>
                <w:rFonts w:eastAsia="Times New Roman" w:cs="Times New Roman"/>
                <w:color w:val="000000"/>
              </w:rPr>
              <w:br/>
            </w:r>
            <w:r w:rsidRPr="001C3207">
              <w:rPr>
                <w:rFonts w:eastAsia="Times New Roman" w:cs="Times New Roman"/>
                <w:b/>
                <w:color w:val="000000"/>
              </w:rPr>
              <w:t>Internal Metadata Name:</w:t>
            </w:r>
            <w:r w:rsidR="002E4E84" w:rsidRPr="0071365B">
              <w:rPr>
                <w:rFonts w:eastAsia="Times New Roman" w:cs="Times New Roman"/>
                <w:color w:val="000000"/>
              </w:rPr>
              <w:t xml:space="preserve"> </w:t>
            </w:r>
            <w:proofErr w:type="spellStart"/>
            <w:r w:rsidR="002E4E84" w:rsidRPr="0071365B">
              <w:rPr>
                <w:rFonts w:eastAsia="Times New Roman" w:cs="Times New Roman"/>
                <w:color w:val="000000"/>
              </w:rPr>
              <w:t>dc.title</w:t>
            </w:r>
            <w:proofErr w:type="spellEnd"/>
            <w:r w:rsidR="002E4E84" w:rsidRPr="0071365B">
              <w:rPr>
                <w:rFonts w:eastAsia="Times New Roman" w:cs="Times New Roman"/>
                <w:color w:val="000000"/>
              </w:rPr>
              <w:br/>
            </w:r>
            <w:r w:rsidRPr="001C3207">
              <w:rPr>
                <w:rFonts w:eastAsia="Times New Roman" w:cs="Times New Roman"/>
                <w:b/>
                <w:color w:val="000000"/>
              </w:rPr>
              <w:t>Instructions:</w:t>
            </w:r>
            <w:r w:rsidR="002E4E84" w:rsidRPr="0071365B">
              <w:rPr>
                <w:rFonts w:eastAsia="Times New Roman" w:cs="Times New Roman"/>
                <w:color w:val="000000"/>
              </w:rPr>
              <w:t xml:space="preserve"> Enter the title of the item</w:t>
            </w:r>
            <w:r w:rsidR="002E4E84" w:rsidRPr="0071365B">
              <w:rPr>
                <w:rFonts w:eastAsia="Times New Roman" w:cs="Times New Roman"/>
                <w:color w:val="000000"/>
              </w:rPr>
              <w:br/>
            </w:r>
            <w:r w:rsidRPr="001C3207">
              <w:rPr>
                <w:rFonts w:eastAsia="Times New Roman" w:cs="Times New Roman"/>
                <w:b/>
                <w:color w:val="000000"/>
              </w:rPr>
              <w:t>Required:</w:t>
            </w:r>
            <w:r w:rsidR="002E4E84" w:rsidRPr="0071365B">
              <w:rPr>
                <w:rFonts w:eastAsia="Times New Roman" w:cs="Times New Roman"/>
                <w:color w:val="000000"/>
              </w:rPr>
              <w:t xml:space="preserve"> Yes</w:t>
            </w:r>
            <w:r w:rsidR="002E4E84" w:rsidRPr="0071365B">
              <w:rPr>
                <w:rFonts w:eastAsia="Times New Roman" w:cs="Times New Roman"/>
                <w:color w:val="000000"/>
              </w:rPr>
              <w:br/>
            </w:r>
            <w:r w:rsidRPr="001C3207">
              <w:rPr>
                <w:rFonts w:eastAsia="Times New Roman" w:cs="Times New Roman"/>
                <w:b/>
                <w:color w:val="000000"/>
              </w:rPr>
              <w:t>Repeatable:</w:t>
            </w:r>
            <w:r w:rsidR="005E265C">
              <w:rPr>
                <w:rFonts w:eastAsia="Times New Roman" w:cs="Times New Roman"/>
                <w:color w:val="000000"/>
              </w:rPr>
              <w:t xml:space="preserve"> No</w:t>
            </w:r>
            <w:r w:rsidR="005E265C">
              <w:rPr>
                <w:rFonts w:eastAsia="Times New Roman" w:cs="Times New Roman"/>
                <w:color w:val="000000"/>
              </w:rPr>
              <w:br/>
            </w:r>
            <w:r w:rsidRPr="001C3207">
              <w:rPr>
                <w:rFonts w:eastAsia="Times New Roman" w:cs="Times New Roman"/>
                <w:b/>
                <w:color w:val="000000"/>
              </w:rPr>
              <w:t>Controlled Vocabulary:</w:t>
            </w:r>
            <w:r w:rsidR="005E265C">
              <w:rPr>
                <w:rFonts w:eastAsia="Times New Roman" w:cs="Times New Roman"/>
                <w:color w:val="000000"/>
              </w:rPr>
              <w:t xml:space="preserve"> None</w:t>
            </w:r>
          </w:p>
        </w:tc>
      </w:tr>
      <w:tr w:rsidR="004615EB" w:rsidTr="009515FA">
        <w:trPr>
          <w:cantSplit/>
          <w:jc w:val="center"/>
        </w:trPr>
        <w:tc>
          <w:tcPr>
            <w:tcW w:w="6426" w:type="dxa"/>
          </w:tcPr>
          <w:p w:rsidR="004615EB" w:rsidRDefault="004615EB" w:rsidP="005E4896">
            <w:pPr>
              <w:rPr>
                <w:rFonts w:eastAsia="Times New Roman" w:cs="Times New Roman"/>
                <w:noProof/>
                <w:color w:val="000000"/>
              </w:rPr>
            </w:pPr>
            <w:r>
              <w:rPr>
                <w:noProof/>
              </w:rPr>
              <w:drawing>
                <wp:inline distT="0" distB="0" distL="0" distR="0" wp14:anchorId="3B943F71" wp14:editId="51E10B40">
                  <wp:extent cx="2823241" cy="1821976"/>
                  <wp:effectExtent l="57150" t="57150" r="110490" b="121285"/>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5211" cy="182970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4615EB" w:rsidRPr="001C3207" w:rsidRDefault="004615EB" w:rsidP="004615EB">
            <w:pPr>
              <w:rPr>
                <w:rFonts w:eastAsia="Times New Roman" w:cs="Times New Roman"/>
                <w:b/>
                <w:color w:val="000000"/>
              </w:rPr>
            </w:pPr>
            <w:r w:rsidRPr="001C3207">
              <w:rPr>
                <w:rFonts w:eastAsia="Times New Roman" w:cs="Times New Roman"/>
                <w:b/>
                <w:color w:val="000000"/>
              </w:rPr>
              <w:t>Field Name:</w:t>
            </w:r>
            <w:r w:rsidRPr="0071365B">
              <w:rPr>
                <w:rFonts w:eastAsia="Times New Roman" w:cs="Times New Roman"/>
                <w:color w:val="000000"/>
              </w:rPr>
              <w:t xml:space="preserve"> </w:t>
            </w:r>
            <w:r>
              <w:rPr>
                <w:rFonts w:eastAsia="Times New Roman" w:cs="Times New Roman"/>
                <w:color w:val="000000"/>
              </w:rPr>
              <w:t>Project Name</w:t>
            </w:r>
            <w:r w:rsidRPr="0071365B">
              <w:rPr>
                <w:rFonts w:eastAsia="Times New Roman" w:cs="Times New Roman"/>
                <w:color w:val="000000"/>
              </w:rPr>
              <w:br/>
            </w:r>
            <w:r w:rsidRPr="001C3207">
              <w:rPr>
                <w:rFonts w:eastAsia="Times New Roman" w:cs="Times New Roman"/>
                <w:b/>
                <w:color w:val="000000"/>
              </w:rPr>
              <w:t>Internal Metadata Name:</w:t>
            </w:r>
            <w:r w:rsidRPr="0071365B">
              <w:rPr>
                <w:rFonts w:eastAsia="Times New Roman" w:cs="Times New Roman"/>
                <w:color w:val="000000"/>
              </w:rPr>
              <w:t xml:space="preserve"> </w:t>
            </w:r>
            <w:proofErr w:type="spellStart"/>
            <w:r>
              <w:rPr>
                <w:rFonts w:eastAsia="Times New Roman" w:cs="Times New Roman"/>
                <w:color w:val="000000"/>
              </w:rPr>
              <w:t>taaccct.projectName</w:t>
            </w:r>
            <w:proofErr w:type="spellEnd"/>
            <w:r w:rsidRPr="0071365B">
              <w:rPr>
                <w:rFonts w:eastAsia="Times New Roman" w:cs="Times New Roman"/>
                <w:color w:val="000000"/>
              </w:rPr>
              <w:br/>
            </w:r>
            <w:r w:rsidRPr="001C3207">
              <w:rPr>
                <w:rFonts w:eastAsia="Times New Roman" w:cs="Times New Roman"/>
                <w:b/>
                <w:color w:val="000000"/>
              </w:rPr>
              <w:t>Instructions:</w:t>
            </w:r>
            <w:r w:rsidRPr="0071365B">
              <w:rPr>
                <w:rFonts w:eastAsia="Times New Roman" w:cs="Times New Roman"/>
                <w:color w:val="000000"/>
              </w:rPr>
              <w:t xml:space="preserve"> Enter the </w:t>
            </w:r>
            <w:r>
              <w:rPr>
                <w:rFonts w:eastAsia="Times New Roman" w:cs="Times New Roman"/>
                <w:color w:val="000000"/>
              </w:rPr>
              <w:t>name of the grant project</w:t>
            </w:r>
            <w:r w:rsidRPr="0071365B">
              <w:rPr>
                <w:rFonts w:eastAsia="Times New Roman" w:cs="Times New Roman"/>
                <w:color w:val="000000"/>
              </w:rPr>
              <w:br/>
            </w:r>
            <w:r w:rsidRPr="001C3207">
              <w:rPr>
                <w:rFonts w:eastAsia="Times New Roman" w:cs="Times New Roman"/>
                <w:b/>
                <w:color w:val="000000"/>
              </w:rPr>
              <w:t>Required:</w:t>
            </w:r>
            <w:r w:rsidRPr="0071365B">
              <w:rPr>
                <w:rFonts w:eastAsia="Times New Roman" w:cs="Times New Roman"/>
                <w:color w:val="000000"/>
              </w:rPr>
              <w:t xml:space="preserve"> </w:t>
            </w:r>
            <w:r>
              <w:rPr>
                <w:rFonts w:eastAsia="Times New Roman" w:cs="Times New Roman"/>
                <w:color w:val="000000"/>
              </w:rPr>
              <w:t>No</w:t>
            </w:r>
            <w:r w:rsidRPr="0071365B">
              <w:rPr>
                <w:rFonts w:eastAsia="Times New Roman" w:cs="Times New Roman"/>
                <w:color w:val="000000"/>
              </w:rPr>
              <w:br/>
            </w:r>
            <w:r w:rsidRPr="001C3207">
              <w:rPr>
                <w:rFonts w:eastAsia="Times New Roman" w:cs="Times New Roman"/>
                <w:b/>
                <w:color w:val="000000"/>
              </w:rPr>
              <w:t>Repeatable:</w:t>
            </w:r>
            <w:r>
              <w:rPr>
                <w:rFonts w:eastAsia="Times New Roman" w:cs="Times New Roman"/>
                <w:color w:val="000000"/>
              </w:rPr>
              <w:t xml:space="preserve"> No</w:t>
            </w:r>
            <w:r>
              <w:rPr>
                <w:rFonts w:eastAsia="Times New Roman" w:cs="Times New Roman"/>
                <w:color w:val="000000"/>
              </w:rPr>
              <w:br/>
            </w:r>
            <w:r w:rsidRPr="001C3207">
              <w:rPr>
                <w:rFonts w:eastAsia="Times New Roman" w:cs="Times New Roman"/>
                <w:b/>
                <w:color w:val="000000"/>
              </w:rPr>
              <w:t>Controlled Vocabulary:</w:t>
            </w:r>
            <w:r>
              <w:rPr>
                <w:rFonts w:eastAsia="Times New Roman" w:cs="Times New Roman"/>
                <w:color w:val="000000"/>
              </w:rPr>
              <w:t xml:space="preserve"> None</w:t>
            </w:r>
          </w:p>
        </w:tc>
      </w:tr>
      <w:tr w:rsidR="00363D3F" w:rsidTr="009515FA">
        <w:trPr>
          <w:cantSplit/>
          <w:jc w:val="center"/>
        </w:trPr>
        <w:tc>
          <w:tcPr>
            <w:tcW w:w="6426" w:type="dxa"/>
          </w:tcPr>
          <w:p w:rsidR="00363D3F" w:rsidRDefault="00363D3F" w:rsidP="005E4896">
            <w:pPr>
              <w:rPr>
                <w:rFonts w:eastAsia="Times New Roman" w:cs="Times New Roman"/>
                <w:noProof/>
                <w:color w:val="000000"/>
              </w:rPr>
            </w:pPr>
            <w:r>
              <w:rPr>
                <w:noProof/>
              </w:rPr>
              <w:lastRenderedPageBreak/>
              <w:drawing>
                <wp:inline distT="0" distB="0" distL="0" distR="0" wp14:anchorId="3A536073" wp14:editId="2BA7EDAD">
                  <wp:extent cx="2994660" cy="1848555"/>
                  <wp:effectExtent l="57150" t="57150" r="110490" b="113665"/>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4401" cy="185456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363D3F" w:rsidRPr="001C3207" w:rsidRDefault="00363D3F" w:rsidP="00E56A4E">
            <w:pPr>
              <w:suppressLineNumbers/>
              <w:spacing w:after="100" w:afterAutospacing="1"/>
              <w:rPr>
                <w:rFonts w:eastAsia="Times New Roman" w:cs="Times New Roman"/>
                <w:b/>
                <w:color w:val="000000"/>
              </w:rPr>
            </w:pPr>
            <w:r>
              <w:rPr>
                <w:rFonts w:eastAsia="Times New Roman" w:cs="Times New Roman"/>
                <w:b/>
                <w:color w:val="000000"/>
              </w:rPr>
              <w:t>F</w:t>
            </w:r>
            <w:r w:rsidRPr="001C3207">
              <w:rPr>
                <w:rFonts w:eastAsia="Times New Roman" w:cs="Times New Roman"/>
                <w:b/>
                <w:color w:val="000000"/>
              </w:rPr>
              <w:t>ield Name:</w:t>
            </w:r>
            <w:r w:rsidRPr="0071365B">
              <w:rPr>
                <w:rFonts w:eastAsia="Times New Roman" w:cs="Times New Roman"/>
                <w:color w:val="000000"/>
              </w:rPr>
              <w:t xml:space="preserve"> Gr</w:t>
            </w:r>
            <w:r>
              <w:rPr>
                <w:rFonts w:eastAsia="Times New Roman" w:cs="Times New Roman"/>
                <w:color w:val="000000"/>
              </w:rPr>
              <w:t>antee Institution</w:t>
            </w:r>
            <w:r w:rsidRPr="0071365B">
              <w:rPr>
                <w:rFonts w:eastAsia="Times New Roman" w:cs="Times New Roman"/>
                <w:color w:val="000000"/>
              </w:rPr>
              <w:br/>
            </w:r>
            <w:r w:rsidRPr="001C3207">
              <w:rPr>
                <w:rFonts w:eastAsia="Times New Roman" w:cs="Times New Roman"/>
                <w:b/>
                <w:color w:val="000000"/>
              </w:rPr>
              <w:t>Internal Metadata Name:</w:t>
            </w:r>
            <w:r w:rsidRPr="0071365B">
              <w:rPr>
                <w:rFonts w:eastAsia="Times New Roman" w:cs="Times New Roman"/>
                <w:color w:val="000000"/>
              </w:rPr>
              <w:t xml:space="preserve"> </w:t>
            </w:r>
            <w:proofErr w:type="spellStart"/>
            <w:r w:rsidRPr="0071365B">
              <w:rPr>
                <w:rFonts w:eastAsia="Times New Roman" w:cs="Times New Roman"/>
                <w:color w:val="000000"/>
              </w:rPr>
              <w:t>dc.publisher</w:t>
            </w:r>
            <w:proofErr w:type="spellEnd"/>
            <w:r w:rsidRPr="0071365B">
              <w:rPr>
                <w:rFonts w:eastAsia="Times New Roman" w:cs="Times New Roman"/>
                <w:color w:val="000000"/>
              </w:rPr>
              <w:br/>
            </w:r>
            <w:r w:rsidRPr="001C3207">
              <w:rPr>
                <w:rFonts w:eastAsia="Times New Roman" w:cs="Times New Roman"/>
                <w:b/>
                <w:color w:val="000000"/>
              </w:rPr>
              <w:t>Instructions:</w:t>
            </w:r>
            <w:r w:rsidRPr="0071365B">
              <w:rPr>
                <w:rFonts w:eastAsia="Times New Roman" w:cs="Times New Roman"/>
                <w:color w:val="000000"/>
              </w:rPr>
              <w:t xml:space="preserve"> Enter the name of the institution responsible for creating this item.</w:t>
            </w:r>
            <w:r w:rsidRPr="0071365B">
              <w:rPr>
                <w:rFonts w:eastAsia="Times New Roman" w:cs="Times New Roman"/>
                <w:color w:val="000000"/>
              </w:rPr>
              <w:br/>
            </w:r>
            <w:r w:rsidRPr="001C3207">
              <w:rPr>
                <w:rFonts w:eastAsia="Times New Roman" w:cs="Times New Roman"/>
                <w:b/>
                <w:color w:val="000000"/>
              </w:rPr>
              <w:t>Required:</w:t>
            </w:r>
            <w:r w:rsidRPr="0071365B">
              <w:rPr>
                <w:rFonts w:eastAsia="Times New Roman" w:cs="Times New Roman"/>
                <w:color w:val="000000"/>
              </w:rPr>
              <w:t xml:space="preserve"> Yes</w:t>
            </w:r>
            <w:r w:rsidRPr="0071365B">
              <w:rPr>
                <w:rFonts w:eastAsia="Times New Roman" w:cs="Times New Roman"/>
                <w:color w:val="000000"/>
              </w:rPr>
              <w:br/>
            </w:r>
            <w:r w:rsidRPr="001C3207">
              <w:rPr>
                <w:rFonts w:eastAsia="Times New Roman" w:cs="Times New Roman"/>
                <w:b/>
                <w:color w:val="000000"/>
              </w:rPr>
              <w:t>Repeatable:</w:t>
            </w:r>
            <w:r w:rsidRPr="0071365B">
              <w:rPr>
                <w:rFonts w:eastAsia="Times New Roman" w:cs="Times New Roman"/>
                <w:color w:val="000000"/>
              </w:rPr>
              <w:t xml:space="preserve"> No</w:t>
            </w:r>
            <w:r w:rsidRPr="0071365B">
              <w:rPr>
                <w:rFonts w:eastAsia="Times New Roman" w:cs="Times New Roman"/>
                <w:color w:val="000000"/>
              </w:rPr>
              <w:br/>
            </w:r>
            <w:r w:rsidRPr="001C3207">
              <w:rPr>
                <w:rFonts w:eastAsia="Times New Roman" w:cs="Times New Roman"/>
                <w:b/>
                <w:color w:val="000000"/>
              </w:rPr>
              <w:t>Controlled Vocabulary:</w:t>
            </w:r>
            <w:r w:rsidRPr="0071365B">
              <w:rPr>
                <w:rFonts w:eastAsia="Times New Roman" w:cs="Times New Roman"/>
                <w:color w:val="000000"/>
              </w:rPr>
              <w:t xml:space="preserve"> None</w:t>
            </w:r>
          </w:p>
        </w:tc>
      </w:tr>
      <w:tr w:rsidR="0050430C" w:rsidTr="009515FA">
        <w:trPr>
          <w:cantSplit/>
          <w:jc w:val="center"/>
        </w:trPr>
        <w:tc>
          <w:tcPr>
            <w:tcW w:w="6426" w:type="dxa"/>
          </w:tcPr>
          <w:p w:rsidR="00E56A4E" w:rsidRDefault="006B00E7" w:rsidP="005E4896">
            <w:pPr>
              <w:rPr>
                <w:rFonts w:eastAsia="Times New Roman" w:cs="Times New Roman"/>
                <w:noProof/>
                <w:color w:val="000000"/>
              </w:rPr>
            </w:pPr>
            <w:r>
              <w:rPr>
                <w:rFonts w:eastAsia="Times New Roman" w:cs="Times New Roman"/>
                <w:noProof/>
                <w:color w:val="000000"/>
              </w:rPr>
              <w:drawing>
                <wp:inline distT="0" distB="0" distL="0" distR="0" wp14:anchorId="3B1B0160" wp14:editId="1610A601">
                  <wp:extent cx="2918460" cy="1637786"/>
                  <wp:effectExtent l="57150" t="57150" r="110490" b="114935"/>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cterms-rightsHolder.png"/>
                          <pic:cNvPicPr/>
                        </pic:nvPicPr>
                        <pic:blipFill>
                          <a:blip r:embed="rId17">
                            <a:extLst>
                              <a:ext uri="{28A0092B-C50C-407E-A947-70E740481C1C}">
                                <a14:useLocalDpi xmlns:a14="http://schemas.microsoft.com/office/drawing/2010/main" val="0"/>
                              </a:ext>
                            </a:extLst>
                          </a:blip>
                          <a:stretch>
                            <a:fillRect/>
                          </a:stretch>
                        </pic:blipFill>
                        <pic:spPr>
                          <a:xfrm>
                            <a:off x="0" y="0"/>
                            <a:ext cx="2928151" cy="164322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pPr>
              <w:suppressLineNumbers/>
              <w:spacing w:after="100" w:afterAutospacing="1"/>
              <w:rPr>
                <w:rFonts w:eastAsia="Times New Roman" w:cs="Times New Roman"/>
                <w:color w:val="000000"/>
              </w:rPr>
            </w:pPr>
            <w:r w:rsidRPr="001C3207">
              <w:rPr>
                <w:rFonts w:eastAsia="Times New Roman" w:cs="Times New Roman"/>
                <w:b/>
                <w:color w:val="000000"/>
              </w:rPr>
              <w:t>Field Name:</w:t>
            </w:r>
            <w:r w:rsidR="00E56A4E" w:rsidRPr="0071365B">
              <w:rPr>
                <w:rFonts w:eastAsia="Times New Roman" w:cs="Times New Roman"/>
                <w:color w:val="000000"/>
              </w:rPr>
              <w:t xml:space="preserve"> Copyright owner</w:t>
            </w:r>
            <w:r w:rsidR="00E56A4E" w:rsidRPr="0071365B">
              <w:rPr>
                <w:rFonts w:eastAsia="Times New Roman" w:cs="Times New Roman"/>
                <w:color w:val="000000"/>
              </w:rPr>
              <w:br/>
            </w:r>
            <w:r w:rsidRPr="001C3207">
              <w:rPr>
                <w:rFonts w:eastAsia="Times New Roman" w:cs="Times New Roman"/>
                <w:b/>
                <w:color w:val="000000"/>
              </w:rPr>
              <w:t>Internal Metadata Name:</w:t>
            </w:r>
            <w:r w:rsidR="00E56A4E" w:rsidRPr="0071365B">
              <w:rPr>
                <w:rFonts w:eastAsia="Times New Roman" w:cs="Times New Roman"/>
                <w:color w:val="000000"/>
              </w:rPr>
              <w:t xml:space="preserve"> </w:t>
            </w:r>
            <w:proofErr w:type="spellStart"/>
            <w:r w:rsidR="00E56A4E" w:rsidRPr="0071365B">
              <w:rPr>
                <w:rFonts w:eastAsia="Times New Roman" w:cs="Times New Roman"/>
                <w:color w:val="000000"/>
              </w:rPr>
              <w:t>dcterms.rightsHolder</w:t>
            </w:r>
            <w:proofErr w:type="spellEnd"/>
            <w:r w:rsidR="00E56A4E" w:rsidRPr="0071365B">
              <w:rPr>
                <w:rFonts w:eastAsia="Times New Roman" w:cs="Times New Roman"/>
                <w:color w:val="000000"/>
              </w:rPr>
              <w:br/>
            </w:r>
            <w:r w:rsidRPr="001C3207">
              <w:rPr>
                <w:rFonts w:eastAsia="Times New Roman" w:cs="Times New Roman"/>
                <w:b/>
                <w:color w:val="000000"/>
              </w:rPr>
              <w:t>Instructions:</w:t>
            </w:r>
            <w:r w:rsidR="00E56A4E" w:rsidRPr="0071365B">
              <w:rPr>
                <w:rFonts w:eastAsia="Times New Roman" w:cs="Times New Roman"/>
                <w:color w:val="000000"/>
              </w:rPr>
              <w:t xml:space="preserve"> Enter the copyright owner for attribution purposes; leave blank if this is </w:t>
            </w:r>
            <w:r w:rsidR="00F35A18">
              <w:rPr>
                <w:rFonts w:eastAsia="Times New Roman" w:cs="Times New Roman"/>
                <w:color w:val="000000"/>
              </w:rPr>
              <w:t>the same as Grantee Institution.</w:t>
            </w:r>
            <w:r w:rsidR="00E56A4E" w:rsidRPr="0071365B">
              <w:rPr>
                <w:rFonts w:eastAsia="Times New Roman" w:cs="Times New Roman"/>
                <w:color w:val="000000"/>
              </w:rPr>
              <w:br/>
            </w:r>
            <w:r w:rsidRPr="001C3207">
              <w:rPr>
                <w:rFonts w:eastAsia="Times New Roman" w:cs="Times New Roman"/>
                <w:b/>
                <w:color w:val="000000"/>
              </w:rPr>
              <w:t>Required:</w:t>
            </w:r>
            <w:r w:rsidR="00E56A4E" w:rsidRPr="0071365B">
              <w:rPr>
                <w:rFonts w:eastAsia="Times New Roman" w:cs="Times New Roman"/>
                <w:color w:val="000000"/>
              </w:rPr>
              <w:t xml:space="preserve"> No</w:t>
            </w:r>
            <w:r w:rsidR="00E56A4E" w:rsidRPr="0071365B">
              <w:rPr>
                <w:rFonts w:eastAsia="Times New Roman" w:cs="Times New Roman"/>
                <w:color w:val="000000"/>
              </w:rPr>
              <w:br/>
            </w:r>
            <w:r w:rsidRPr="001C3207">
              <w:rPr>
                <w:rFonts w:eastAsia="Times New Roman" w:cs="Times New Roman"/>
                <w:b/>
                <w:color w:val="000000"/>
              </w:rPr>
              <w:t>Repeatable:</w:t>
            </w:r>
            <w:r w:rsidR="00E56A4E" w:rsidRPr="0071365B">
              <w:rPr>
                <w:rFonts w:eastAsia="Times New Roman" w:cs="Times New Roman"/>
                <w:color w:val="000000"/>
              </w:rPr>
              <w:t xml:space="preserve"> No</w:t>
            </w:r>
            <w:r w:rsidR="00E56A4E" w:rsidRPr="0071365B">
              <w:rPr>
                <w:rFonts w:eastAsia="Times New Roman" w:cs="Times New Roman"/>
                <w:color w:val="000000"/>
              </w:rPr>
              <w:br/>
            </w:r>
            <w:r w:rsidRPr="001C3207">
              <w:rPr>
                <w:rFonts w:eastAsia="Times New Roman" w:cs="Times New Roman"/>
                <w:b/>
                <w:color w:val="000000"/>
              </w:rPr>
              <w:t>Controlled Vocabulary:</w:t>
            </w:r>
            <w:r w:rsidR="00E56A4E" w:rsidRPr="0071365B">
              <w:rPr>
                <w:rFonts w:eastAsia="Times New Roman" w:cs="Times New Roman"/>
                <w:color w:val="000000"/>
              </w:rPr>
              <w:t xml:space="preserve"> None</w:t>
            </w:r>
          </w:p>
          <w:p w:rsidR="00E56A4E" w:rsidRDefault="00E56A4E" w:rsidP="005E265C">
            <w:pPr>
              <w:rPr>
                <w:rFonts w:eastAsia="Times New Roman" w:cs="Times New Roman"/>
                <w:color w:val="000000"/>
              </w:rPr>
            </w:pPr>
          </w:p>
        </w:tc>
      </w:tr>
      <w:tr w:rsidR="0050430C" w:rsidTr="009515FA">
        <w:trPr>
          <w:cantSplit/>
          <w:jc w:val="center"/>
        </w:trPr>
        <w:tc>
          <w:tcPr>
            <w:tcW w:w="6426" w:type="dxa"/>
          </w:tcPr>
          <w:p w:rsidR="00E56A4E" w:rsidRDefault="007536DB" w:rsidP="005E4896">
            <w:pPr>
              <w:rPr>
                <w:rFonts w:eastAsia="Times New Roman" w:cs="Times New Roman"/>
                <w:noProof/>
                <w:color w:val="000000"/>
              </w:rPr>
            </w:pPr>
            <w:r>
              <w:rPr>
                <w:rFonts w:eastAsia="Times New Roman" w:cs="Times New Roman"/>
                <w:noProof/>
                <w:color w:val="000000"/>
              </w:rPr>
              <w:lastRenderedPageBreak/>
              <mc:AlternateContent>
                <mc:Choice Requires="wps">
                  <w:drawing>
                    <wp:anchor distT="0" distB="0" distL="114300" distR="114300" simplePos="0" relativeHeight="251658240" behindDoc="0" locked="0" layoutInCell="1" allowOverlap="1" wp14:anchorId="17BD3DF2" wp14:editId="51FE2EA0">
                      <wp:simplePos x="0" y="0"/>
                      <wp:positionH relativeFrom="column">
                        <wp:posOffset>83820</wp:posOffset>
                      </wp:positionH>
                      <wp:positionV relativeFrom="paragraph">
                        <wp:posOffset>653415</wp:posOffset>
                      </wp:positionV>
                      <wp:extent cx="1752600" cy="182880"/>
                      <wp:effectExtent l="0" t="0" r="19050" b="26670"/>
                      <wp:wrapNone/>
                      <wp:docPr id="32" name="Rectangle 32"/>
                      <wp:cNvGraphicFramePr/>
                      <a:graphic xmlns:a="http://schemas.openxmlformats.org/drawingml/2006/main">
                        <a:graphicData uri="http://schemas.microsoft.com/office/word/2010/wordprocessingShape">
                          <wps:wsp>
                            <wps:cNvSpPr/>
                            <wps:spPr>
                              <a:xfrm>
                                <a:off x="0" y="0"/>
                                <a:ext cx="1752600" cy="182880"/>
                              </a:xfrm>
                              <a:prstGeom prst="rect">
                                <a:avLst/>
                              </a:prstGeom>
                              <a:noFill/>
                              <a:ln w="15875">
                                <a:solidFill>
                                  <a:srgbClr val="04863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D43C8" id="Rectangle 32" o:spid="_x0000_s1026" style="position:absolute;margin-left:6.6pt;margin-top:51.45pt;width:138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" filled="f" strokecolor="#048636" strokeweight="1.25pt"/>
                  </w:pict>
                </mc:Fallback>
              </mc:AlternateContent>
            </w:r>
            <w:r>
              <w:rPr>
                <w:noProof/>
              </w:rPr>
              <w:drawing>
                <wp:inline distT="0" distB="0" distL="0" distR="0" wp14:anchorId="1F4F956E" wp14:editId="4B24669D">
                  <wp:extent cx="2575560" cy="2046594"/>
                  <wp:effectExtent l="57150" t="57150" r="110490" b="10668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2523" cy="205212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pPr>
              <w:suppressLineNumbers/>
              <w:spacing w:after="100" w:afterAutospacing="1"/>
              <w:rPr>
                <w:rFonts w:eastAsia="Times New Roman" w:cs="Times New Roman"/>
                <w:color w:val="000000"/>
              </w:rPr>
            </w:pPr>
            <w:r w:rsidRPr="001C3207">
              <w:rPr>
                <w:rFonts w:eastAsia="Times New Roman" w:cs="Times New Roman"/>
                <w:b/>
                <w:color w:val="000000"/>
              </w:rPr>
              <w:t>Field Name:</w:t>
            </w:r>
            <w:r w:rsidR="00E56A4E" w:rsidRPr="0071365B">
              <w:rPr>
                <w:rFonts w:eastAsia="Times New Roman" w:cs="Times New Roman"/>
                <w:color w:val="000000"/>
              </w:rPr>
              <w:t xml:space="preserve"> Authors</w:t>
            </w:r>
            <w:r w:rsidR="00E56A4E" w:rsidRPr="0071365B">
              <w:rPr>
                <w:rFonts w:eastAsia="Times New Roman" w:cs="Times New Roman"/>
                <w:color w:val="000000"/>
              </w:rPr>
              <w:br/>
            </w:r>
            <w:r w:rsidRPr="001C3207">
              <w:rPr>
                <w:rFonts w:eastAsia="Times New Roman" w:cs="Times New Roman"/>
                <w:b/>
                <w:color w:val="000000"/>
              </w:rPr>
              <w:t>Internal Metadata Name:</w:t>
            </w:r>
            <w:r w:rsidR="00E56A4E" w:rsidRPr="0071365B">
              <w:rPr>
                <w:rFonts w:eastAsia="Times New Roman" w:cs="Times New Roman"/>
                <w:color w:val="000000"/>
              </w:rPr>
              <w:t xml:space="preserve"> </w:t>
            </w:r>
            <w:proofErr w:type="spellStart"/>
            <w:r w:rsidR="00E56A4E" w:rsidRPr="0071365B">
              <w:rPr>
                <w:rFonts w:eastAsia="Times New Roman" w:cs="Times New Roman"/>
                <w:color w:val="000000"/>
              </w:rPr>
              <w:t>dc.contributor.author</w:t>
            </w:r>
            <w:proofErr w:type="spellEnd"/>
            <w:r w:rsidR="00E56A4E" w:rsidRPr="0071365B">
              <w:rPr>
                <w:rFonts w:eastAsia="Times New Roman" w:cs="Times New Roman"/>
                <w:color w:val="000000"/>
              </w:rPr>
              <w:br/>
            </w:r>
            <w:r w:rsidRPr="001C3207">
              <w:rPr>
                <w:rFonts w:eastAsia="Times New Roman" w:cs="Times New Roman"/>
                <w:b/>
                <w:color w:val="000000"/>
              </w:rPr>
              <w:t>Instructions:</w:t>
            </w:r>
            <w:r w:rsidR="001A076C">
              <w:rPr>
                <w:rFonts w:eastAsia="Times New Roman" w:cs="Times New Roman"/>
                <w:color w:val="000000"/>
              </w:rPr>
              <w:t xml:space="preserve"> Enter </w:t>
            </w:r>
            <w:r w:rsidR="00B21D29">
              <w:rPr>
                <w:rFonts w:eastAsia="Times New Roman" w:cs="Times New Roman"/>
                <w:color w:val="000000"/>
              </w:rPr>
              <w:t>the name(s) of the individual(s) credited with the creation of the resource, for attribution pu</w:t>
            </w:r>
            <w:r w:rsidR="00F35A18">
              <w:rPr>
                <w:rFonts w:eastAsia="Times New Roman" w:cs="Times New Roman"/>
                <w:color w:val="000000"/>
              </w:rPr>
              <w:t>r</w:t>
            </w:r>
            <w:r w:rsidR="00B21D29">
              <w:rPr>
                <w:rFonts w:eastAsia="Times New Roman" w:cs="Times New Roman"/>
                <w:color w:val="000000"/>
              </w:rPr>
              <w:t>poses.</w:t>
            </w:r>
            <w:r w:rsidR="00B21D29">
              <w:rPr>
                <w:rFonts w:eastAsia="Times New Roman" w:cs="Times New Roman"/>
                <w:color w:val="000000"/>
              </w:rPr>
              <w:br/>
            </w:r>
            <w:r w:rsidRPr="001C3207">
              <w:rPr>
                <w:rFonts w:eastAsia="Times New Roman" w:cs="Times New Roman"/>
                <w:b/>
                <w:color w:val="000000"/>
              </w:rPr>
              <w:t>Required:</w:t>
            </w:r>
            <w:r w:rsidR="00E56A4E" w:rsidRPr="0071365B">
              <w:rPr>
                <w:rFonts w:eastAsia="Times New Roman" w:cs="Times New Roman"/>
                <w:color w:val="000000"/>
              </w:rPr>
              <w:t xml:space="preserve"> No</w:t>
            </w:r>
            <w:r w:rsidR="00E56A4E" w:rsidRPr="0071365B">
              <w:rPr>
                <w:rFonts w:eastAsia="Times New Roman" w:cs="Times New Roman"/>
                <w:color w:val="000000"/>
              </w:rPr>
              <w:br/>
            </w:r>
            <w:r w:rsidRPr="001C3207">
              <w:rPr>
                <w:rFonts w:eastAsia="Times New Roman" w:cs="Times New Roman"/>
                <w:b/>
                <w:color w:val="000000"/>
              </w:rPr>
              <w:t>Repeatable:</w:t>
            </w:r>
            <w:r w:rsidR="00E56A4E" w:rsidRPr="0071365B">
              <w:rPr>
                <w:rFonts w:eastAsia="Times New Roman" w:cs="Times New Roman"/>
                <w:color w:val="000000"/>
              </w:rPr>
              <w:t xml:space="preserve"> Yes</w:t>
            </w:r>
            <w:r w:rsidR="001A076C">
              <w:rPr>
                <w:rFonts w:eastAsia="Times New Roman" w:cs="Times New Roman"/>
                <w:color w:val="000000"/>
              </w:rPr>
              <w:t xml:space="preserve"> -</w:t>
            </w:r>
            <w:r w:rsidR="00E56A4E" w:rsidRPr="0071365B">
              <w:rPr>
                <w:rFonts w:eastAsia="Times New Roman" w:cs="Times New Roman"/>
                <w:color w:val="000000"/>
              </w:rPr>
              <w:t xml:space="preserve"> If you have multiple authors enter them separated by the pipe symbol (i.e. Smith, Donald | </w:t>
            </w:r>
            <w:r w:rsidR="00E56A4E">
              <w:rPr>
                <w:rFonts w:eastAsia="Times New Roman" w:cs="Times New Roman"/>
                <w:color w:val="000000"/>
              </w:rPr>
              <w:t>Watson, Mary</w:t>
            </w:r>
            <w:r w:rsidR="00E56A4E" w:rsidRPr="0071365B">
              <w:rPr>
                <w:rFonts w:eastAsia="Times New Roman" w:cs="Times New Roman"/>
                <w:color w:val="000000"/>
              </w:rPr>
              <w:t>)</w:t>
            </w:r>
            <w:r w:rsidR="00E56A4E" w:rsidRPr="0071365B">
              <w:rPr>
                <w:rFonts w:eastAsia="Times New Roman" w:cs="Times New Roman"/>
                <w:color w:val="000000"/>
              </w:rPr>
              <w:br/>
            </w:r>
            <w:r w:rsidRPr="001C3207">
              <w:rPr>
                <w:rFonts w:eastAsia="Times New Roman" w:cs="Times New Roman"/>
                <w:b/>
                <w:color w:val="000000"/>
              </w:rPr>
              <w:t>Controlled Vocabulary:</w:t>
            </w:r>
            <w:r w:rsidR="006B00E7">
              <w:rPr>
                <w:rFonts w:eastAsia="Times New Roman" w:cs="Times New Roman"/>
                <w:color w:val="000000"/>
              </w:rPr>
              <w:t xml:space="preserve"> Yes -</w:t>
            </w:r>
            <w:r w:rsidR="00E56A4E" w:rsidRPr="0071365B">
              <w:rPr>
                <w:rFonts w:eastAsia="Times New Roman" w:cs="Times New Roman"/>
                <w:color w:val="000000"/>
              </w:rPr>
              <w:t xml:space="preserve"> Enter Last Name, First name (i.e. Smith, Donald)</w:t>
            </w:r>
          </w:p>
          <w:p w:rsidR="00E56A4E" w:rsidRDefault="00E56A4E" w:rsidP="005E265C">
            <w:pPr>
              <w:rPr>
                <w:rFonts w:eastAsia="Times New Roman" w:cs="Times New Roman"/>
                <w:color w:val="000000"/>
              </w:rPr>
            </w:pPr>
          </w:p>
        </w:tc>
      </w:tr>
      <w:tr w:rsidR="0050430C" w:rsidTr="009515FA">
        <w:trPr>
          <w:cantSplit/>
          <w:jc w:val="center"/>
        </w:trPr>
        <w:tc>
          <w:tcPr>
            <w:tcW w:w="6426" w:type="dxa"/>
          </w:tcPr>
          <w:p w:rsidR="00E56A4E" w:rsidRDefault="002850FC" w:rsidP="005E4896">
            <w:pPr>
              <w:rPr>
                <w:rFonts w:eastAsia="Times New Roman" w:cs="Times New Roman"/>
                <w:noProof/>
                <w:color w:val="000000"/>
              </w:rPr>
            </w:pPr>
            <w:r>
              <w:rPr>
                <w:rFonts w:eastAsia="Times New Roman" w:cs="Times New Roman"/>
                <w:noProof/>
                <w:color w:val="000000"/>
              </w:rPr>
              <mc:AlternateContent>
                <mc:Choice Requires="wps">
                  <w:drawing>
                    <wp:anchor distT="0" distB="0" distL="114300" distR="114300" simplePos="0" relativeHeight="251645440" behindDoc="0" locked="0" layoutInCell="1" allowOverlap="1" wp14:anchorId="4E818414" wp14:editId="59B4D472">
                      <wp:simplePos x="0" y="0"/>
                      <wp:positionH relativeFrom="column">
                        <wp:posOffset>77724</wp:posOffset>
                      </wp:positionH>
                      <wp:positionV relativeFrom="paragraph">
                        <wp:posOffset>686587</wp:posOffset>
                      </wp:positionV>
                      <wp:extent cx="1097280" cy="189942"/>
                      <wp:effectExtent l="0" t="0" r="26670" b="19685"/>
                      <wp:wrapNone/>
                      <wp:docPr id="19" name="Rectangle 19"/>
                      <wp:cNvGraphicFramePr/>
                      <a:graphic xmlns:a="http://schemas.openxmlformats.org/drawingml/2006/main">
                        <a:graphicData uri="http://schemas.microsoft.com/office/word/2010/wordprocessingShape">
                          <wps:wsp>
                            <wps:cNvSpPr/>
                            <wps:spPr>
                              <a:xfrm>
                                <a:off x="0" y="0"/>
                                <a:ext cx="1097280" cy="189942"/>
                              </a:xfrm>
                              <a:prstGeom prst="rect">
                                <a:avLst/>
                              </a:prstGeom>
                              <a:noFill/>
                              <a:ln w="15875">
                                <a:solidFill>
                                  <a:srgbClr val="04863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2978F" id="Rectangle 19" o:spid="_x0000_s1026" style="position:absolute;margin-left:6.1pt;margin-top:54.05pt;width:86.4pt;height:14.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" filled="f" strokecolor="#048636" strokeweight="1.25pt"/>
                  </w:pict>
                </mc:Fallback>
              </mc:AlternateContent>
            </w:r>
            <w:r w:rsidR="00197D87">
              <w:rPr>
                <w:rFonts w:eastAsia="Times New Roman" w:cs="Times New Roman"/>
                <w:noProof/>
                <w:color w:val="000000"/>
              </w:rPr>
              <w:drawing>
                <wp:inline distT="0" distB="0" distL="0" distR="0" wp14:anchorId="094709CF" wp14:editId="05500F5D">
                  <wp:extent cx="2117218" cy="1893344"/>
                  <wp:effectExtent l="57150" t="57150" r="111760" b="107315"/>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terms-license.png"/>
                          <pic:cNvPicPr/>
                        </pic:nvPicPr>
                        <pic:blipFill>
                          <a:blip r:embed="rId19">
                            <a:extLst>
                              <a:ext uri="{28A0092B-C50C-407E-A947-70E740481C1C}">
                                <a14:useLocalDpi xmlns:a14="http://schemas.microsoft.com/office/drawing/2010/main" val="0"/>
                              </a:ext>
                            </a:extLst>
                          </a:blip>
                          <a:stretch>
                            <a:fillRect/>
                          </a:stretch>
                        </pic:blipFill>
                        <pic:spPr>
                          <a:xfrm>
                            <a:off x="0" y="0"/>
                            <a:ext cx="2149303" cy="1922036"/>
                          </a:xfrm>
                          <a:prstGeom prst="rect">
                            <a:avLst/>
                          </a:prstGeom>
                          <a:ln>
                            <a:solidFill>
                              <a:schemeClr val="tx2"/>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Default="001C3207" w:rsidP="00261843">
            <w:pPr>
              <w:suppressLineNumbers/>
              <w:spacing w:after="100" w:afterAutospacing="1"/>
              <w:rPr>
                <w:rFonts w:eastAsia="Times New Roman" w:cs="Times New Roman"/>
                <w:color w:val="000000"/>
              </w:rPr>
            </w:pPr>
            <w:r w:rsidRPr="001C3207">
              <w:rPr>
                <w:rFonts w:eastAsia="Times New Roman" w:cs="Times New Roman"/>
                <w:b/>
                <w:color w:val="000000"/>
              </w:rPr>
              <w:t>Field Name:</w:t>
            </w:r>
            <w:r w:rsidR="00E56A4E" w:rsidRPr="0071365B">
              <w:rPr>
                <w:rFonts w:eastAsia="Times New Roman" w:cs="Times New Roman"/>
                <w:color w:val="000000"/>
              </w:rPr>
              <w:t xml:space="preserve"> Primary license</w:t>
            </w:r>
            <w:r w:rsidR="00E56A4E" w:rsidRPr="0071365B">
              <w:rPr>
                <w:rFonts w:eastAsia="Times New Roman" w:cs="Times New Roman"/>
                <w:color w:val="000000"/>
              </w:rPr>
              <w:br/>
            </w:r>
            <w:r w:rsidRPr="001C3207">
              <w:rPr>
                <w:rFonts w:eastAsia="Times New Roman" w:cs="Times New Roman"/>
                <w:b/>
                <w:color w:val="000000"/>
              </w:rPr>
              <w:t>Internal Metadata Name:</w:t>
            </w:r>
            <w:r w:rsidR="00E56A4E" w:rsidRPr="0071365B">
              <w:rPr>
                <w:rFonts w:eastAsia="Times New Roman" w:cs="Times New Roman"/>
                <w:color w:val="000000"/>
              </w:rPr>
              <w:t xml:space="preserve"> </w:t>
            </w:r>
            <w:proofErr w:type="spellStart"/>
            <w:r w:rsidR="00E56A4E" w:rsidRPr="0071365B">
              <w:t>dcterms.license</w:t>
            </w:r>
            <w:proofErr w:type="spellEnd"/>
            <w:r w:rsidR="00E56A4E" w:rsidRPr="0071365B">
              <w:rPr>
                <w:rFonts w:eastAsia="Times New Roman" w:cs="Times New Roman"/>
                <w:color w:val="000000"/>
              </w:rPr>
              <w:br/>
            </w:r>
            <w:r w:rsidRPr="001C3207">
              <w:rPr>
                <w:rFonts w:eastAsia="Times New Roman" w:cs="Times New Roman"/>
                <w:b/>
                <w:color w:val="000000"/>
              </w:rPr>
              <w:t>Instructions:</w:t>
            </w:r>
            <w:r w:rsidR="00E56A4E" w:rsidRPr="0071365B">
              <w:rPr>
                <w:rFonts w:eastAsia="Times New Roman" w:cs="Times New Roman"/>
                <w:color w:val="000000"/>
              </w:rPr>
              <w:t xml:space="preserve"> From the drop down menu </w:t>
            </w:r>
            <w:r w:rsidR="001A076C">
              <w:rPr>
                <w:rFonts w:eastAsia="Times New Roman" w:cs="Times New Roman"/>
                <w:color w:val="000000"/>
              </w:rPr>
              <w:t>s</w:t>
            </w:r>
            <w:r w:rsidR="001A076C" w:rsidRPr="001A076C">
              <w:rPr>
                <w:rFonts w:eastAsia="Times New Roman" w:cs="Times New Roman"/>
                <w:color w:val="000000"/>
              </w:rPr>
              <w:t>elect the license that applies to the work as a whole. Most resources will be CC BY (the default choice) according to grant requirements.</w:t>
            </w:r>
            <w:r w:rsidR="001A076C">
              <w:rPr>
                <w:rFonts w:eastAsia="Times New Roman" w:cs="Times New Roman"/>
                <w:color w:val="000000"/>
              </w:rPr>
              <w:br/>
            </w:r>
            <w:r w:rsidRPr="001C3207">
              <w:rPr>
                <w:rFonts w:eastAsia="Times New Roman" w:cs="Times New Roman"/>
                <w:b/>
                <w:color w:val="000000"/>
              </w:rPr>
              <w:t>Required:</w:t>
            </w:r>
            <w:r w:rsidR="00E56A4E" w:rsidRPr="0071365B">
              <w:rPr>
                <w:rFonts w:eastAsia="Times New Roman" w:cs="Times New Roman"/>
                <w:color w:val="000000"/>
              </w:rPr>
              <w:t xml:space="preserve"> Yes</w:t>
            </w:r>
            <w:r w:rsidR="00E56A4E" w:rsidRPr="0071365B">
              <w:rPr>
                <w:rFonts w:eastAsia="Times New Roman" w:cs="Times New Roman"/>
                <w:color w:val="000000"/>
              </w:rPr>
              <w:br/>
            </w:r>
            <w:r w:rsidRPr="001C3207">
              <w:rPr>
                <w:rFonts w:eastAsia="Times New Roman" w:cs="Times New Roman"/>
                <w:b/>
                <w:color w:val="000000"/>
              </w:rPr>
              <w:t>Repeatable:</w:t>
            </w:r>
            <w:r w:rsidR="00E56A4E" w:rsidRPr="0071365B">
              <w:rPr>
                <w:rFonts w:eastAsia="Times New Roman" w:cs="Times New Roman"/>
                <w:color w:val="000000"/>
              </w:rPr>
              <w:t xml:space="preserve"> No</w:t>
            </w:r>
            <w:r w:rsidR="00E56A4E" w:rsidRPr="0071365B">
              <w:rPr>
                <w:rFonts w:eastAsia="Times New Roman" w:cs="Times New Roman"/>
                <w:color w:val="000000"/>
              </w:rPr>
              <w:br/>
            </w:r>
            <w:r w:rsidRPr="001C3207">
              <w:rPr>
                <w:rFonts w:eastAsia="Times New Roman" w:cs="Times New Roman"/>
                <w:b/>
                <w:color w:val="000000"/>
              </w:rPr>
              <w:t>Controlled Vocabulary:</w:t>
            </w:r>
            <w:r w:rsidR="00E56A4E" w:rsidRPr="0071365B">
              <w:rPr>
                <w:rFonts w:eastAsia="Times New Roman" w:cs="Times New Roman"/>
                <w:color w:val="000000"/>
              </w:rPr>
              <w:t xml:space="preserve"> Yes - you must choose one primary license from the dropdown menu.</w:t>
            </w:r>
          </w:p>
        </w:tc>
      </w:tr>
      <w:tr w:rsidR="0050430C" w:rsidTr="009515FA">
        <w:trPr>
          <w:cantSplit/>
          <w:jc w:val="center"/>
        </w:trPr>
        <w:tc>
          <w:tcPr>
            <w:tcW w:w="6426" w:type="dxa"/>
          </w:tcPr>
          <w:p w:rsidR="00E56A4E" w:rsidRDefault="002850FC" w:rsidP="005E4896">
            <w:pPr>
              <w:rPr>
                <w:rFonts w:eastAsia="Times New Roman" w:cs="Times New Roman"/>
                <w:noProof/>
                <w:color w:val="000000"/>
              </w:rPr>
            </w:pPr>
            <w:r>
              <w:rPr>
                <w:rFonts w:eastAsia="Times New Roman" w:cs="Times New Roman"/>
                <w:noProof/>
                <w:color w:val="000000"/>
              </w:rPr>
              <w:lastRenderedPageBreak/>
              <w:drawing>
                <wp:inline distT="0" distB="0" distL="0" distR="0" wp14:anchorId="6B6A08FF" wp14:editId="5DE810E7">
                  <wp:extent cx="2777720" cy="2099144"/>
                  <wp:effectExtent l="57150" t="57150" r="118110" b="111125"/>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accct-license-second.png"/>
                          <pic:cNvPicPr/>
                        </pic:nvPicPr>
                        <pic:blipFill>
                          <a:blip r:embed="rId20">
                            <a:extLst>
                              <a:ext uri="{28A0092B-C50C-407E-A947-70E740481C1C}">
                                <a14:useLocalDpi xmlns:a14="http://schemas.microsoft.com/office/drawing/2010/main" val="0"/>
                              </a:ext>
                            </a:extLst>
                          </a:blip>
                          <a:stretch>
                            <a:fillRect/>
                          </a:stretch>
                        </pic:blipFill>
                        <pic:spPr>
                          <a:xfrm>
                            <a:off x="0" y="0"/>
                            <a:ext cx="2795347" cy="211246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pPr>
              <w:suppressLineNumbers/>
              <w:spacing w:after="100" w:afterAutospacing="1"/>
              <w:rPr>
                <w:rFonts w:eastAsia="Times New Roman" w:cs="Times New Roman"/>
                <w:color w:val="000000"/>
              </w:rPr>
            </w:pPr>
            <w:r w:rsidRPr="001C3207">
              <w:rPr>
                <w:rFonts w:eastAsia="Times New Roman" w:cs="Times New Roman"/>
                <w:b/>
                <w:color w:val="000000"/>
              </w:rPr>
              <w:t>Field Name:</w:t>
            </w:r>
            <w:r w:rsidR="00E56A4E" w:rsidRPr="0071365B">
              <w:rPr>
                <w:rFonts w:eastAsia="Times New Roman" w:cs="Times New Roman"/>
                <w:color w:val="000000"/>
              </w:rPr>
              <w:t xml:space="preserve"> Additional licenses</w:t>
            </w:r>
            <w:r w:rsidR="00E56A4E" w:rsidRPr="0071365B">
              <w:rPr>
                <w:rFonts w:eastAsia="Times New Roman" w:cs="Times New Roman"/>
                <w:color w:val="000000"/>
              </w:rPr>
              <w:br/>
            </w:r>
            <w:r w:rsidRPr="001C3207">
              <w:rPr>
                <w:rFonts w:eastAsia="Times New Roman" w:cs="Times New Roman"/>
                <w:b/>
                <w:color w:val="000000"/>
              </w:rPr>
              <w:t>Internal Metadata Name:</w:t>
            </w:r>
            <w:r w:rsidR="00E56A4E" w:rsidRPr="0071365B">
              <w:rPr>
                <w:rFonts w:eastAsia="Times New Roman" w:cs="Times New Roman"/>
                <w:color w:val="000000"/>
              </w:rPr>
              <w:t xml:space="preserve"> </w:t>
            </w:r>
            <w:proofErr w:type="spellStart"/>
            <w:r w:rsidR="00E56A4E" w:rsidRPr="0071365B">
              <w:t>taaccct.license.secondary</w:t>
            </w:r>
            <w:proofErr w:type="spellEnd"/>
            <w:r w:rsidR="00E56A4E" w:rsidRPr="0071365B">
              <w:rPr>
                <w:rFonts w:eastAsia="Times New Roman" w:cs="Times New Roman"/>
                <w:color w:val="000000"/>
              </w:rPr>
              <w:br/>
            </w:r>
            <w:r w:rsidRPr="001C3207">
              <w:rPr>
                <w:rFonts w:eastAsia="Times New Roman" w:cs="Times New Roman"/>
                <w:b/>
                <w:color w:val="000000"/>
              </w:rPr>
              <w:t>Instructions:</w:t>
            </w:r>
            <w:r w:rsidR="00E56A4E" w:rsidRPr="0071365B">
              <w:rPr>
                <w:rFonts w:eastAsia="Times New Roman" w:cs="Times New Roman"/>
                <w:color w:val="000000"/>
              </w:rPr>
              <w:t xml:space="preserve"> If third-party resources in the work are offered under a different license from the primary license, indicate that here. Note that commercial, copyrighted works cannot be uploaded to the repository. If you have more than one license separate them with the pipe symbol (i.e. CC-BY | CC BY-SA | CC BY-ND)</w:t>
            </w:r>
            <w:r w:rsidR="00E56A4E" w:rsidRPr="0071365B">
              <w:rPr>
                <w:rFonts w:eastAsia="Times New Roman" w:cs="Times New Roman"/>
                <w:color w:val="000000"/>
              </w:rPr>
              <w:br/>
            </w:r>
            <w:r w:rsidRPr="001C3207">
              <w:rPr>
                <w:rFonts w:eastAsia="Times New Roman" w:cs="Times New Roman"/>
                <w:b/>
                <w:color w:val="000000"/>
              </w:rPr>
              <w:t>Required:</w:t>
            </w:r>
            <w:r w:rsidR="001C0B73">
              <w:rPr>
                <w:rFonts w:eastAsia="Times New Roman" w:cs="Times New Roman"/>
                <w:color w:val="000000"/>
              </w:rPr>
              <w:t xml:space="preserve"> No </w:t>
            </w:r>
            <w:r w:rsidRPr="001C3207">
              <w:rPr>
                <w:rFonts w:eastAsia="Times New Roman" w:cs="Times New Roman"/>
                <w:b/>
                <w:color w:val="000000"/>
              </w:rPr>
              <w:t>Repeatable:</w:t>
            </w:r>
            <w:r w:rsidR="00E56A4E" w:rsidRPr="0071365B">
              <w:rPr>
                <w:rFonts w:eastAsia="Times New Roman" w:cs="Times New Roman"/>
                <w:color w:val="000000"/>
              </w:rPr>
              <w:t xml:space="preserve"> Yes</w:t>
            </w:r>
            <w:r w:rsidR="00E56A4E" w:rsidRPr="0071365B">
              <w:rPr>
                <w:rFonts w:eastAsia="Times New Roman" w:cs="Times New Roman"/>
                <w:color w:val="000000"/>
              </w:rPr>
              <w:br/>
            </w:r>
            <w:r w:rsidRPr="001C3207">
              <w:rPr>
                <w:rFonts w:eastAsia="Times New Roman" w:cs="Times New Roman"/>
                <w:b/>
                <w:color w:val="000000"/>
              </w:rPr>
              <w:t>Controlled Vocabulary:</w:t>
            </w:r>
            <w:r w:rsidR="00E56A4E" w:rsidRPr="0071365B">
              <w:rPr>
                <w:rFonts w:eastAsia="Times New Roman" w:cs="Times New Roman"/>
                <w:color w:val="000000"/>
              </w:rPr>
              <w:t xml:space="preserve"> Yes - Type any of the following and separate multiple entries with a pipe symbol:</w:t>
            </w:r>
          </w:p>
          <w:p w:rsidR="00E56A4E" w:rsidRPr="0071365B" w:rsidRDefault="00E56A4E" w:rsidP="00E56A4E">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CC BY</w:t>
            </w:r>
          </w:p>
          <w:p w:rsidR="00E56A4E" w:rsidRPr="0071365B" w:rsidRDefault="00E56A4E" w:rsidP="00E56A4E">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CC BY-SA</w:t>
            </w:r>
          </w:p>
          <w:p w:rsidR="00E56A4E" w:rsidRPr="0071365B" w:rsidRDefault="00E56A4E" w:rsidP="00E56A4E">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CC BY-ND</w:t>
            </w:r>
          </w:p>
          <w:p w:rsidR="00E56A4E" w:rsidRPr="0071365B" w:rsidRDefault="00E56A4E" w:rsidP="00E56A4E">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CC BY-NC</w:t>
            </w:r>
          </w:p>
          <w:p w:rsidR="00E56A4E" w:rsidRPr="0071365B" w:rsidRDefault="00E56A4E" w:rsidP="00E56A4E">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C</w:t>
            </w:r>
            <w:r w:rsidR="00D07441">
              <w:rPr>
                <w:rFonts w:eastAsia="Times New Roman" w:cs="Times New Roman"/>
                <w:color w:val="000000"/>
              </w:rPr>
              <w:t>C</w:t>
            </w:r>
            <w:r w:rsidRPr="0071365B">
              <w:rPr>
                <w:rFonts w:eastAsia="Times New Roman" w:cs="Times New Roman"/>
                <w:color w:val="000000"/>
              </w:rPr>
              <w:t xml:space="preserve"> BY-NC-SA</w:t>
            </w:r>
          </w:p>
          <w:p w:rsidR="00E56A4E" w:rsidRDefault="00E56A4E" w:rsidP="00E56A4E">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CC BY-NC-ND</w:t>
            </w:r>
          </w:p>
          <w:p w:rsidR="00261843" w:rsidRPr="0071365B" w:rsidRDefault="00261843" w:rsidP="00E56A4E">
            <w:pPr>
              <w:pStyle w:val="ListParagraph"/>
              <w:numPr>
                <w:ilvl w:val="0"/>
                <w:numId w:val="8"/>
              </w:numPr>
              <w:suppressLineNumbers/>
              <w:spacing w:after="100" w:afterAutospacing="1"/>
              <w:rPr>
                <w:rFonts w:eastAsia="Times New Roman" w:cs="Times New Roman"/>
                <w:color w:val="000000"/>
              </w:rPr>
            </w:pPr>
            <w:r>
              <w:rPr>
                <w:rFonts w:eastAsia="Times New Roman" w:cs="Times New Roman"/>
                <w:color w:val="000000"/>
              </w:rPr>
              <w:t>CC0</w:t>
            </w:r>
          </w:p>
          <w:p w:rsidR="00E56A4E" w:rsidRPr="0071365B" w:rsidRDefault="00E56A4E" w:rsidP="00E56A4E">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Public Domain</w:t>
            </w:r>
          </w:p>
          <w:p w:rsidR="00E56A4E" w:rsidRPr="0014448E" w:rsidRDefault="00E56A4E" w:rsidP="0014448E">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Other</w:t>
            </w:r>
          </w:p>
        </w:tc>
      </w:tr>
      <w:tr w:rsidR="0050430C" w:rsidTr="009515FA">
        <w:trPr>
          <w:cantSplit/>
          <w:jc w:val="center"/>
        </w:trPr>
        <w:tc>
          <w:tcPr>
            <w:tcW w:w="6426" w:type="dxa"/>
          </w:tcPr>
          <w:p w:rsidR="00E56A4E" w:rsidRDefault="002850FC" w:rsidP="005E4896">
            <w:pPr>
              <w:rPr>
                <w:rFonts w:eastAsia="Times New Roman" w:cs="Times New Roman"/>
                <w:noProof/>
                <w:color w:val="000000"/>
              </w:rPr>
            </w:pPr>
            <w:r>
              <w:rPr>
                <w:rFonts w:eastAsia="Times New Roman" w:cs="Times New Roman"/>
                <w:noProof/>
                <w:color w:val="000000"/>
              </w:rPr>
              <w:lastRenderedPageBreak/>
              <mc:AlternateContent>
                <mc:Choice Requires="wps">
                  <w:drawing>
                    <wp:anchor distT="0" distB="0" distL="114300" distR="114300" simplePos="0" relativeHeight="251646464" behindDoc="0" locked="0" layoutInCell="1" allowOverlap="1" wp14:anchorId="2ADD47E9" wp14:editId="061C6EE5">
                      <wp:simplePos x="0" y="0"/>
                      <wp:positionH relativeFrom="column">
                        <wp:posOffset>71530</wp:posOffset>
                      </wp:positionH>
                      <wp:positionV relativeFrom="paragraph">
                        <wp:posOffset>790062</wp:posOffset>
                      </wp:positionV>
                      <wp:extent cx="2109019" cy="206477"/>
                      <wp:effectExtent l="0" t="0" r="24765" b="22225"/>
                      <wp:wrapNone/>
                      <wp:docPr id="18" name="Rectangle 18"/>
                      <wp:cNvGraphicFramePr/>
                      <a:graphic xmlns:a="http://schemas.openxmlformats.org/drawingml/2006/main">
                        <a:graphicData uri="http://schemas.microsoft.com/office/word/2010/wordprocessingShape">
                          <wps:wsp>
                            <wps:cNvSpPr/>
                            <wps:spPr>
                              <a:xfrm>
                                <a:off x="0" y="0"/>
                                <a:ext cx="2109019" cy="206477"/>
                              </a:xfrm>
                              <a:prstGeom prst="rect">
                                <a:avLst/>
                              </a:prstGeom>
                              <a:noFill/>
                              <a:ln w="15875">
                                <a:solidFill>
                                  <a:srgbClr val="04863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9BD75" id="Rectangle 18" o:spid="_x0000_s1026" style="position:absolute;margin-left:5.65pt;margin-top:62.2pt;width:166.05pt;height:1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" filled="f" strokecolor="#048636" strokeweight="1.25pt"/>
                  </w:pict>
                </mc:Fallback>
              </mc:AlternateContent>
            </w:r>
            <w:r>
              <w:rPr>
                <w:rFonts w:eastAsia="Times New Roman" w:cs="Times New Roman"/>
                <w:noProof/>
                <w:color w:val="000000"/>
              </w:rPr>
              <w:drawing>
                <wp:inline distT="0" distB="0" distL="0" distR="0" wp14:anchorId="0BD6F1FB" wp14:editId="500DD2CB">
                  <wp:extent cx="2905433" cy="2204122"/>
                  <wp:effectExtent l="57150" t="57150" r="123825" b="120015"/>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c-type.png"/>
                          <pic:cNvPicPr/>
                        </pic:nvPicPr>
                        <pic:blipFill>
                          <a:blip r:embed="rId21">
                            <a:extLst>
                              <a:ext uri="{28A0092B-C50C-407E-A947-70E740481C1C}">
                                <a14:useLocalDpi xmlns:a14="http://schemas.microsoft.com/office/drawing/2010/main" val="0"/>
                              </a:ext>
                            </a:extLst>
                          </a:blip>
                          <a:stretch>
                            <a:fillRect/>
                          </a:stretch>
                        </pic:blipFill>
                        <pic:spPr>
                          <a:xfrm>
                            <a:off x="0" y="0"/>
                            <a:ext cx="2919543" cy="221482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pPr>
              <w:suppressLineNumbers/>
              <w:spacing w:after="100" w:afterAutospacing="1"/>
              <w:rPr>
                <w:rFonts w:eastAsia="Times New Roman" w:cs="Times New Roman"/>
                <w:color w:val="000000"/>
              </w:rPr>
            </w:pPr>
            <w:r w:rsidRPr="001C3207">
              <w:rPr>
                <w:rFonts w:eastAsia="Times New Roman" w:cs="Times New Roman"/>
                <w:b/>
                <w:color w:val="000000"/>
              </w:rPr>
              <w:t>Field Name:</w:t>
            </w:r>
            <w:r w:rsidR="00E56A4E" w:rsidRPr="0071365B">
              <w:rPr>
                <w:rFonts w:eastAsia="Times New Roman" w:cs="Times New Roman"/>
                <w:color w:val="000000"/>
              </w:rPr>
              <w:t xml:space="preserve"> Primary Material Type</w:t>
            </w:r>
            <w:r w:rsidR="00E56A4E" w:rsidRPr="0071365B">
              <w:rPr>
                <w:rFonts w:eastAsia="Times New Roman" w:cs="Times New Roman"/>
                <w:color w:val="000000"/>
              </w:rPr>
              <w:br/>
            </w:r>
            <w:r w:rsidRPr="001C3207">
              <w:rPr>
                <w:rFonts w:eastAsia="Times New Roman" w:cs="Times New Roman"/>
                <w:b/>
                <w:color w:val="000000"/>
              </w:rPr>
              <w:t>Internal Metadata Name:</w:t>
            </w:r>
            <w:r w:rsidR="00E56A4E" w:rsidRPr="0071365B">
              <w:rPr>
                <w:rFonts w:eastAsia="Times New Roman" w:cs="Times New Roman"/>
                <w:color w:val="000000"/>
              </w:rPr>
              <w:t xml:space="preserve"> </w:t>
            </w:r>
            <w:proofErr w:type="spellStart"/>
            <w:r w:rsidR="00E56A4E" w:rsidRPr="0071365B">
              <w:rPr>
                <w:rFonts w:eastAsia="Times New Roman" w:cs="Times New Roman"/>
                <w:color w:val="000000"/>
              </w:rPr>
              <w:t>dc.type</w:t>
            </w:r>
            <w:proofErr w:type="spellEnd"/>
            <w:r w:rsidR="00E56A4E" w:rsidRPr="0071365B">
              <w:rPr>
                <w:rFonts w:eastAsia="Times New Roman" w:cs="Times New Roman"/>
                <w:color w:val="000000"/>
              </w:rPr>
              <w:br/>
            </w:r>
            <w:r w:rsidRPr="001C3207">
              <w:rPr>
                <w:rFonts w:eastAsia="Times New Roman" w:cs="Times New Roman"/>
                <w:b/>
                <w:color w:val="000000"/>
              </w:rPr>
              <w:t>Instructions:</w:t>
            </w:r>
            <w:r w:rsidR="00E56A4E" w:rsidRPr="0071365B">
              <w:rPr>
                <w:rFonts w:eastAsia="Times New Roman" w:cs="Times New Roman"/>
                <w:color w:val="000000"/>
              </w:rPr>
              <w:t xml:space="preserve"> From the dropdown menu </w:t>
            </w:r>
            <w:r w:rsidR="00B21D29">
              <w:t>Select the predominant type or kind of material characterizing the learning resource</w:t>
            </w:r>
            <w:r w:rsidR="00E56A4E" w:rsidRPr="0071365B">
              <w:rPr>
                <w:rFonts w:eastAsia="Times New Roman" w:cs="Times New Roman"/>
                <w:color w:val="000000"/>
              </w:rPr>
              <w:t>, or '</w:t>
            </w:r>
            <w:r w:rsidR="00B21D29">
              <w:rPr>
                <w:rFonts w:eastAsia="Times New Roman" w:cs="Times New Roman"/>
                <w:color w:val="000000"/>
              </w:rPr>
              <w:t>O</w:t>
            </w:r>
            <w:r w:rsidR="00E56A4E" w:rsidRPr="0071365B">
              <w:rPr>
                <w:rFonts w:eastAsia="Times New Roman" w:cs="Times New Roman"/>
                <w:color w:val="000000"/>
              </w:rPr>
              <w:t>ther' if none describe your item.</w:t>
            </w:r>
            <w:r w:rsidR="00E56A4E" w:rsidRPr="0071365B">
              <w:rPr>
                <w:rFonts w:eastAsia="Times New Roman" w:cs="Times New Roman"/>
                <w:color w:val="000000"/>
              </w:rPr>
              <w:br/>
            </w:r>
            <w:r w:rsidRPr="001C3207">
              <w:rPr>
                <w:rFonts w:eastAsia="Times New Roman" w:cs="Times New Roman"/>
                <w:b/>
                <w:color w:val="000000"/>
              </w:rPr>
              <w:t>Required:</w:t>
            </w:r>
            <w:r w:rsidR="00E56A4E" w:rsidRPr="0071365B">
              <w:rPr>
                <w:rFonts w:eastAsia="Times New Roman" w:cs="Times New Roman"/>
                <w:color w:val="000000"/>
              </w:rPr>
              <w:t xml:space="preserve"> Yes</w:t>
            </w:r>
            <w:r w:rsidR="00E56A4E" w:rsidRPr="0071365B">
              <w:rPr>
                <w:rFonts w:eastAsia="Times New Roman" w:cs="Times New Roman"/>
                <w:color w:val="000000"/>
              </w:rPr>
              <w:br/>
            </w:r>
            <w:r w:rsidRPr="001C3207">
              <w:rPr>
                <w:rFonts w:eastAsia="Times New Roman" w:cs="Times New Roman"/>
                <w:b/>
                <w:color w:val="000000"/>
              </w:rPr>
              <w:t>Repeatable:</w:t>
            </w:r>
            <w:r w:rsidR="00E56A4E" w:rsidRPr="0071365B">
              <w:rPr>
                <w:rFonts w:eastAsia="Times New Roman" w:cs="Times New Roman"/>
                <w:color w:val="000000"/>
              </w:rPr>
              <w:t xml:space="preserve"> No</w:t>
            </w:r>
            <w:r w:rsidR="00E56A4E" w:rsidRPr="0071365B">
              <w:rPr>
                <w:rFonts w:eastAsia="Times New Roman" w:cs="Times New Roman"/>
                <w:color w:val="000000"/>
              </w:rPr>
              <w:br/>
            </w:r>
            <w:r w:rsidRPr="001C3207">
              <w:rPr>
                <w:rFonts w:eastAsia="Times New Roman" w:cs="Times New Roman"/>
                <w:b/>
                <w:color w:val="000000"/>
              </w:rPr>
              <w:t>Controlled Vocabulary:</w:t>
            </w:r>
            <w:r w:rsidR="00E56A4E" w:rsidRPr="0071365B">
              <w:rPr>
                <w:rFonts w:eastAsia="Times New Roman" w:cs="Times New Roman"/>
                <w:color w:val="000000"/>
              </w:rPr>
              <w:t xml:space="preserve"> Yes - you must choose one primary license from the dropdown menu.</w:t>
            </w:r>
          </w:p>
          <w:p w:rsidR="00E56A4E" w:rsidRDefault="00E56A4E" w:rsidP="005E265C">
            <w:pPr>
              <w:rPr>
                <w:rFonts w:eastAsia="Times New Roman" w:cs="Times New Roman"/>
                <w:color w:val="000000"/>
              </w:rPr>
            </w:pPr>
          </w:p>
        </w:tc>
      </w:tr>
      <w:tr w:rsidR="0050430C" w:rsidTr="009515FA">
        <w:trPr>
          <w:cantSplit/>
          <w:jc w:val="center"/>
        </w:trPr>
        <w:tc>
          <w:tcPr>
            <w:tcW w:w="6426" w:type="dxa"/>
          </w:tcPr>
          <w:p w:rsidR="00E56A4E" w:rsidRDefault="000B1796" w:rsidP="005E4896">
            <w:pPr>
              <w:rPr>
                <w:rFonts w:eastAsia="Times New Roman" w:cs="Times New Roman"/>
                <w:noProof/>
                <w:color w:val="000000"/>
              </w:rPr>
            </w:pPr>
            <w:r>
              <w:rPr>
                <w:rFonts w:eastAsia="Times New Roman" w:cs="Times New Roman"/>
                <w:noProof/>
                <w:color w:val="000000"/>
              </w:rPr>
              <w:lastRenderedPageBreak/>
              <w:drawing>
                <wp:inline distT="0" distB="0" distL="0" distR="0" wp14:anchorId="3D5CA0D2" wp14:editId="2592616C">
                  <wp:extent cx="3200400" cy="2245382"/>
                  <wp:effectExtent l="57150" t="57150" r="114300" b="11684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accct-type-secondary.png"/>
                          <pic:cNvPicPr/>
                        </pic:nvPicPr>
                        <pic:blipFill>
                          <a:blip r:embed="rId22">
                            <a:extLst>
                              <a:ext uri="{28A0092B-C50C-407E-A947-70E740481C1C}">
                                <a14:useLocalDpi xmlns:a14="http://schemas.microsoft.com/office/drawing/2010/main" val="0"/>
                              </a:ext>
                            </a:extLst>
                          </a:blip>
                          <a:stretch>
                            <a:fillRect/>
                          </a:stretch>
                        </pic:blipFill>
                        <pic:spPr>
                          <a:xfrm>
                            <a:off x="0" y="0"/>
                            <a:ext cx="3216037" cy="225635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197D87" w:rsidRDefault="00197D87" w:rsidP="005E4896">
            <w:pPr>
              <w:rPr>
                <w:rFonts w:eastAsia="Times New Roman" w:cs="Times New Roman"/>
                <w:noProof/>
                <w:color w:val="000000"/>
              </w:rPr>
            </w:pPr>
          </w:p>
          <w:p w:rsidR="00197D87" w:rsidRDefault="00197D87" w:rsidP="005E4896">
            <w:pPr>
              <w:rPr>
                <w:rFonts w:eastAsia="Times New Roman" w:cs="Times New Roman"/>
                <w:noProof/>
                <w:color w:val="000000"/>
              </w:rPr>
            </w:pPr>
          </w:p>
          <w:p w:rsidR="00197D87" w:rsidRDefault="00197D87" w:rsidP="005E4896">
            <w:pPr>
              <w:rPr>
                <w:rFonts w:eastAsia="Times New Roman" w:cs="Times New Roman"/>
                <w:noProof/>
                <w:color w:val="000000"/>
              </w:rPr>
            </w:pPr>
          </w:p>
          <w:p w:rsidR="00197D87" w:rsidRDefault="00197D87" w:rsidP="005E4896">
            <w:pPr>
              <w:rPr>
                <w:rFonts w:eastAsia="Times New Roman" w:cs="Times New Roman"/>
                <w:noProof/>
                <w:color w:val="000000"/>
              </w:rPr>
            </w:pPr>
          </w:p>
          <w:p w:rsidR="00197D87" w:rsidRDefault="00197D87" w:rsidP="005E4896">
            <w:pPr>
              <w:rPr>
                <w:rFonts w:eastAsia="Times New Roman" w:cs="Times New Roman"/>
                <w:noProof/>
                <w:color w:val="000000"/>
              </w:rPr>
            </w:pPr>
          </w:p>
          <w:p w:rsidR="00197D87" w:rsidRDefault="00197D87" w:rsidP="005E4896">
            <w:pPr>
              <w:rPr>
                <w:rFonts w:eastAsia="Times New Roman" w:cs="Times New Roman"/>
                <w:noProof/>
                <w:color w:val="000000"/>
              </w:rPr>
            </w:pPr>
          </w:p>
        </w:tc>
        <w:tc>
          <w:tcPr>
            <w:tcW w:w="6534" w:type="dxa"/>
          </w:tcPr>
          <w:p w:rsidR="00E56A4E" w:rsidRDefault="001C3207" w:rsidP="00E56A4E">
            <w:r w:rsidRPr="001C3207">
              <w:rPr>
                <w:b/>
              </w:rPr>
              <w:t>Field Name:</w:t>
            </w:r>
            <w:r w:rsidR="00E56A4E" w:rsidRPr="0071365B">
              <w:t xml:space="preserve"> Secondary Material Types</w:t>
            </w:r>
            <w:r w:rsidR="00E56A4E" w:rsidRPr="0071365B">
              <w:br/>
            </w:r>
            <w:r w:rsidRPr="001C3207">
              <w:rPr>
                <w:b/>
              </w:rPr>
              <w:t>Internal Metadata Name:</w:t>
            </w:r>
            <w:r w:rsidR="00E56A4E" w:rsidRPr="0071365B">
              <w:t xml:space="preserve"> </w:t>
            </w:r>
            <w:proofErr w:type="spellStart"/>
            <w:r w:rsidR="00E56A4E" w:rsidRPr="0071365B">
              <w:t>taaccct.type.secondary</w:t>
            </w:r>
            <w:proofErr w:type="spellEnd"/>
            <w:r w:rsidR="00E56A4E" w:rsidRPr="0071365B">
              <w:br/>
            </w:r>
            <w:r w:rsidRPr="001C3207">
              <w:rPr>
                <w:b/>
              </w:rPr>
              <w:t>Instructions:</w:t>
            </w:r>
            <w:r w:rsidR="00E56A4E" w:rsidRPr="0071365B">
              <w:t xml:space="preserve"> Type in any secondary material types that describe this item. If you would like to add multiple secondary material types separate them using the pipe symbol (i.e. Animation | Assessment Tool | Assignment)</w:t>
            </w:r>
            <w:r w:rsidR="00E56A4E" w:rsidRPr="0071365B">
              <w:br/>
            </w:r>
            <w:r w:rsidRPr="001C3207">
              <w:rPr>
                <w:b/>
              </w:rPr>
              <w:t>Required:</w:t>
            </w:r>
            <w:r w:rsidR="00E56A4E" w:rsidRPr="0071365B">
              <w:t xml:space="preserve"> No</w:t>
            </w:r>
            <w:r w:rsidR="00E56A4E" w:rsidRPr="0071365B">
              <w:br/>
            </w:r>
            <w:r w:rsidRPr="001C3207">
              <w:rPr>
                <w:b/>
              </w:rPr>
              <w:t>Repeatable:</w:t>
            </w:r>
            <w:r w:rsidR="00E56A4E" w:rsidRPr="0071365B">
              <w:t xml:space="preserve"> Yes</w:t>
            </w:r>
            <w:r w:rsidR="00E56A4E" w:rsidRPr="0071365B">
              <w:br/>
            </w:r>
            <w:r w:rsidRPr="001C3207">
              <w:rPr>
                <w:b/>
              </w:rPr>
              <w:t>Controlled Vocabulary:</w:t>
            </w:r>
            <w:r w:rsidR="00E56A4E" w:rsidRPr="0071365B">
              <w:t xml:space="preserve"> Yes - Type any of the following and separate multiple entries with a pipe symbol:</w:t>
            </w:r>
          </w:p>
          <w:p w:rsidR="00197D87" w:rsidRDefault="00197D87" w:rsidP="00E56A4E"/>
          <w:p w:rsidR="00363D3F" w:rsidRPr="00363D3F" w:rsidRDefault="00363D3F" w:rsidP="00363D3F">
            <w:pPr>
              <w:rPr>
                <w:rFonts w:eastAsia="Times New Roman" w:cs="Times New Roman"/>
                <w:color w:val="000000"/>
              </w:rPr>
            </w:pPr>
            <w:r w:rsidRPr="00363D3F">
              <w:rPr>
                <w:rFonts w:eastAsia="Times New Roman" w:cs="Times New Roman"/>
                <w:color w:val="000000"/>
              </w:rPr>
              <w:t>[Animation, Assessment Tool, Assignment, Case Study, Collection,</w:t>
            </w:r>
          </w:p>
          <w:p w:rsidR="00E56A4E" w:rsidRPr="00197D87" w:rsidRDefault="00363D3F" w:rsidP="00363D3F">
            <w:pPr>
              <w:rPr>
                <w:rFonts w:eastAsia="Times New Roman" w:cs="Times New Roman"/>
                <w:color w:val="000000"/>
              </w:rPr>
            </w:pPr>
            <w:r w:rsidRPr="00363D3F">
              <w:rPr>
                <w:rFonts w:eastAsia="Times New Roman" w:cs="Times New Roman"/>
                <w:color w:val="000000"/>
              </w:rPr>
              <w:t xml:space="preserve">Development Tool, Drill and Practice, </w:t>
            </w:r>
            <w:proofErr w:type="spellStart"/>
            <w:r w:rsidRPr="00363D3F">
              <w:rPr>
                <w:rFonts w:eastAsia="Times New Roman" w:cs="Times New Roman"/>
                <w:color w:val="000000"/>
              </w:rPr>
              <w:t>ePortfolio</w:t>
            </w:r>
            <w:proofErr w:type="spellEnd"/>
            <w:r w:rsidRPr="00363D3F">
              <w:rPr>
                <w:rFonts w:eastAsia="Times New Roman" w:cs="Times New Roman"/>
                <w:color w:val="000000"/>
              </w:rPr>
              <w:t>, Hybrid/Blended Course, Illustration/Graphic, Learning Object Repository, Online Course, Online Course Module, Open Journal-Article, Open Textbook, Photographic Image</w:t>
            </w:r>
            <w:r w:rsidR="00A75B94">
              <w:rPr>
                <w:rFonts w:eastAsia="Times New Roman" w:cs="Times New Roman"/>
                <w:color w:val="000000"/>
              </w:rPr>
              <w:t xml:space="preserve"> - Instructional</w:t>
            </w:r>
            <w:r w:rsidRPr="00363D3F">
              <w:rPr>
                <w:rFonts w:eastAsia="Times New Roman" w:cs="Times New Roman"/>
                <w:color w:val="000000"/>
              </w:rPr>
              <w:t>, Presentation, Quiz/Test, Reference Material, Simulation, Social Networking Tool, Syllabus, Tutorial, Video</w:t>
            </w:r>
            <w:r w:rsidR="00A75B94">
              <w:rPr>
                <w:rFonts w:eastAsia="Times New Roman" w:cs="Times New Roman"/>
                <w:color w:val="000000"/>
              </w:rPr>
              <w:t xml:space="preserve"> - Instructional</w:t>
            </w:r>
            <w:r w:rsidRPr="00363D3F">
              <w:rPr>
                <w:rFonts w:eastAsia="Times New Roman" w:cs="Times New Roman"/>
                <w:color w:val="000000"/>
              </w:rPr>
              <w:t>, Workshop and Training Material, Other]</w:t>
            </w:r>
          </w:p>
        </w:tc>
      </w:tr>
      <w:tr w:rsidR="0050430C" w:rsidTr="009515FA">
        <w:trPr>
          <w:cantSplit/>
          <w:jc w:val="center"/>
        </w:trPr>
        <w:tc>
          <w:tcPr>
            <w:tcW w:w="6426" w:type="dxa"/>
          </w:tcPr>
          <w:p w:rsidR="00E56A4E" w:rsidRDefault="000B1796" w:rsidP="005E4896">
            <w:pPr>
              <w:rPr>
                <w:rFonts w:eastAsia="Times New Roman" w:cs="Times New Roman"/>
                <w:noProof/>
                <w:color w:val="000000"/>
              </w:rPr>
            </w:pPr>
            <w:r>
              <w:rPr>
                <w:rFonts w:eastAsia="Times New Roman" w:cs="Times New Roman"/>
                <w:noProof/>
                <w:color w:val="000000"/>
              </w:rPr>
              <w:drawing>
                <wp:inline distT="0" distB="0" distL="0" distR="0" wp14:anchorId="7BB02A7F" wp14:editId="305B482B">
                  <wp:extent cx="3230880" cy="1445546"/>
                  <wp:effectExtent l="57150" t="57150" r="121920" b="116840"/>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c-description-abstract.png"/>
                          <pic:cNvPicPr/>
                        </pic:nvPicPr>
                        <pic:blipFill>
                          <a:blip r:embed="rId23">
                            <a:extLst>
                              <a:ext uri="{28A0092B-C50C-407E-A947-70E740481C1C}">
                                <a14:useLocalDpi xmlns:a14="http://schemas.microsoft.com/office/drawing/2010/main" val="0"/>
                              </a:ext>
                            </a:extLst>
                          </a:blip>
                          <a:stretch>
                            <a:fillRect/>
                          </a:stretch>
                        </pic:blipFill>
                        <pic:spPr>
                          <a:xfrm>
                            <a:off x="0" y="0"/>
                            <a:ext cx="3244721" cy="145173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r w:rsidRPr="001C3207">
              <w:rPr>
                <w:b/>
              </w:rPr>
              <w:t>Field Name:</w:t>
            </w:r>
            <w:r w:rsidR="00E56A4E" w:rsidRPr="0071365B">
              <w:t xml:space="preserve"> Description</w:t>
            </w:r>
            <w:r w:rsidR="00E56A4E" w:rsidRPr="0071365B">
              <w:br/>
            </w:r>
            <w:r w:rsidRPr="001C3207">
              <w:rPr>
                <w:b/>
              </w:rPr>
              <w:t>Internal Metadata Name:</w:t>
            </w:r>
            <w:r w:rsidR="00E56A4E" w:rsidRPr="0071365B">
              <w:t xml:space="preserve"> </w:t>
            </w:r>
            <w:proofErr w:type="spellStart"/>
            <w:r w:rsidR="00E56A4E" w:rsidRPr="0071365B">
              <w:t>dc.description.abstract</w:t>
            </w:r>
            <w:proofErr w:type="spellEnd"/>
            <w:r w:rsidR="00E56A4E" w:rsidRPr="0071365B">
              <w:br/>
            </w:r>
            <w:r w:rsidRPr="001C3207">
              <w:rPr>
                <w:b/>
              </w:rPr>
              <w:t>Instructions:</w:t>
            </w:r>
            <w:r w:rsidR="00E56A4E" w:rsidRPr="0071365B">
              <w:t xml:space="preserve"> Provide a written description of the resource.</w:t>
            </w:r>
            <w:r w:rsidR="00E56A4E" w:rsidRPr="0071365B">
              <w:br/>
            </w:r>
            <w:r w:rsidRPr="001C3207">
              <w:rPr>
                <w:b/>
              </w:rPr>
              <w:t>Required:</w:t>
            </w:r>
            <w:r w:rsidR="00E56A4E" w:rsidRPr="0071365B">
              <w:t xml:space="preserve"> Yes</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None</w:t>
            </w:r>
          </w:p>
          <w:p w:rsidR="00E56A4E" w:rsidRDefault="00E56A4E" w:rsidP="005E265C">
            <w:pPr>
              <w:rPr>
                <w:rFonts w:eastAsia="Times New Roman" w:cs="Times New Roman"/>
                <w:color w:val="000000"/>
              </w:rPr>
            </w:pPr>
          </w:p>
        </w:tc>
      </w:tr>
      <w:tr w:rsidR="0050430C" w:rsidTr="009515FA">
        <w:trPr>
          <w:cantSplit/>
          <w:jc w:val="center"/>
        </w:trPr>
        <w:tc>
          <w:tcPr>
            <w:tcW w:w="6426" w:type="dxa"/>
          </w:tcPr>
          <w:p w:rsidR="00CE1FFF" w:rsidRDefault="00CE1FFF" w:rsidP="00CE1FFF">
            <w:pPr>
              <w:rPr>
                <w:rFonts w:eastAsia="Times New Roman" w:cs="Times New Roman"/>
                <w:noProof/>
                <w:color w:val="000000"/>
              </w:rPr>
            </w:pPr>
            <w:r>
              <w:rPr>
                <w:rFonts w:eastAsia="Times New Roman" w:cs="Times New Roman"/>
                <w:noProof/>
                <w:color w:val="000000"/>
              </w:rPr>
              <w:lastRenderedPageBreak/>
              <mc:AlternateContent>
                <mc:Choice Requires="wps">
                  <w:drawing>
                    <wp:anchor distT="0" distB="0" distL="114300" distR="114300" simplePos="0" relativeHeight="251653632" behindDoc="0" locked="0" layoutInCell="1" allowOverlap="1" wp14:anchorId="38EC612E" wp14:editId="5F58E718">
                      <wp:simplePos x="0" y="0"/>
                      <wp:positionH relativeFrom="column">
                        <wp:posOffset>152585</wp:posOffset>
                      </wp:positionH>
                      <wp:positionV relativeFrom="paragraph">
                        <wp:posOffset>731070</wp:posOffset>
                      </wp:positionV>
                      <wp:extent cx="1703439" cy="191729"/>
                      <wp:effectExtent l="0" t="0" r="11430" b="18415"/>
                      <wp:wrapNone/>
                      <wp:docPr id="9" name="Rectangle 9"/>
                      <wp:cNvGraphicFramePr/>
                      <a:graphic xmlns:a="http://schemas.openxmlformats.org/drawingml/2006/main">
                        <a:graphicData uri="http://schemas.microsoft.com/office/word/2010/wordprocessingShape">
                          <wps:wsp>
                            <wps:cNvSpPr/>
                            <wps:spPr>
                              <a:xfrm>
                                <a:off x="0" y="0"/>
                                <a:ext cx="1703439" cy="191729"/>
                              </a:xfrm>
                              <a:prstGeom prst="rect">
                                <a:avLst/>
                              </a:prstGeom>
                              <a:noFill/>
                              <a:ln w="15875">
                                <a:solidFill>
                                  <a:srgbClr val="04863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355B2" id="Rectangle 9" o:spid="_x0000_s1026" style="position:absolute;margin-left:12pt;margin-top:57.55pt;width:134.15pt;height:1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" filled="f" strokecolor="#048636" strokeweight="1.25pt"/>
                  </w:pict>
                </mc:Fallback>
              </mc:AlternateContent>
            </w:r>
            <w:r>
              <w:rPr>
                <w:noProof/>
              </w:rPr>
              <w:t xml:space="preserve"> </w:t>
            </w:r>
            <w:r>
              <w:rPr>
                <w:noProof/>
              </w:rPr>
              <w:drawing>
                <wp:inline distT="0" distB="0" distL="0" distR="0" wp14:anchorId="70A66533" wp14:editId="3A853B6E">
                  <wp:extent cx="2632587" cy="2158856"/>
                  <wp:effectExtent l="57150" t="57150" r="111125" b="108585"/>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2463" cy="2166955"/>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tc>
        <w:tc>
          <w:tcPr>
            <w:tcW w:w="6534" w:type="dxa"/>
          </w:tcPr>
          <w:p w:rsidR="00CE1FFF" w:rsidRPr="0071365B" w:rsidRDefault="00CE1FFF" w:rsidP="00CE1FFF">
            <w:r w:rsidRPr="001C3207">
              <w:rPr>
                <w:b/>
              </w:rPr>
              <w:t>Field Name:</w:t>
            </w:r>
            <w:r w:rsidRPr="0071365B">
              <w:t xml:space="preserve"> Course or Program </w:t>
            </w:r>
            <w:r w:rsidR="00F35A18">
              <w:t>N</w:t>
            </w:r>
            <w:r w:rsidRPr="0071365B">
              <w:t>ote</w:t>
            </w:r>
            <w:r w:rsidRPr="0071365B">
              <w:br/>
            </w:r>
            <w:r w:rsidRPr="001C3207">
              <w:rPr>
                <w:b/>
              </w:rPr>
              <w:t>Internal Metadata Name:</w:t>
            </w:r>
            <w:r w:rsidRPr="0071365B">
              <w:t xml:space="preserve"> </w:t>
            </w:r>
            <w:proofErr w:type="spellStart"/>
            <w:r w:rsidRPr="0071365B">
              <w:t>taaaccct.courseNote</w:t>
            </w:r>
            <w:proofErr w:type="spellEnd"/>
            <w:r w:rsidRPr="0071365B">
              <w:br/>
            </w:r>
            <w:r w:rsidRPr="001C3207">
              <w:rPr>
                <w:b/>
              </w:rPr>
              <w:t>Instructions:</w:t>
            </w:r>
            <w:r w:rsidRPr="0071365B">
              <w:t xml:space="preserve"> The name of the course or program to which this item belongs.</w:t>
            </w:r>
            <w:r w:rsidRPr="0071365B">
              <w:br/>
            </w:r>
            <w:r w:rsidRPr="001C3207">
              <w:rPr>
                <w:b/>
              </w:rPr>
              <w:t>Required:</w:t>
            </w:r>
            <w:r w:rsidRPr="0071365B">
              <w:t xml:space="preserve"> No</w:t>
            </w:r>
            <w:r w:rsidRPr="0071365B">
              <w:br/>
            </w:r>
            <w:r w:rsidRPr="001C3207">
              <w:rPr>
                <w:b/>
              </w:rPr>
              <w:t>Repeatable:</w:t>
            </w:r>
            <w:r w:rsidRPr="0071365B">
              <w:t xml:space="preserve"> No</w:t>
            </w:r>
            <w:r w:rsidRPr="0071365B">
              <w:br/>
            </w:r>
            <w:r w:rsidRPr="001C3207">
              <w:rPr>
                <w:b/>
              </w:rPr>
              <w:t>Controlled Vocabulary:</w:t>
            </w:r>
            <w:r w:rsidRPr="0071365B">
              <w:t xml:space="preserve"> None</w:t>
            </w:r>
          </w:p>
          <w:p w:rsidR="00CE1FFF" w:rsidRPr="0071365B" w:rsidRDefault="00CE1FFF" w:rsidP="00CE1FFF"/>
        </w:tc>
      </w:tr>
      <w:tr w:rsidR="0050430C" w:rsidTr="009515FA">
        <w:trPr>
          <w:cantSplit/>
          <w:jc w:val="center"/>
        </w:trPr>
        <w:tc>
          <w:tcPr>
            <w:tcW w:w="6426" w:type="dxa"/>
          </w:tcPr>
          <w:p w:rsidR="00E56A4E" w:rsidRDefault="0078605B" w:rsidP="005E4896">
            <w:pPr>
              <w:rPr>
                <w:rFonts w:eastAsia="Times New Roman" w:cs="Times New Roman"/>
                <w:noProof/>
                <w:color w:val="000000"/>
              </w:rPr>
            </w:pPr>
            <w:r>
              <w:rPr>
                <w:rFonts w:eastAsia="Times New Roman" w:cs="Times New Roman"/>
                <w:noProof/>
                <w:color w:val="000000"/>
              </w:rPr>
              <mc:AlternateContent>
                <mc:Choice Requires="wps">
                  <w:drawing>
                    <wp:anchor distT="0" distB="0" distL="114300" distR="114300" simplePos="0" relativeHeight="251647488" behindDoc="0" locked="0" layoutInCell="1" allowOverlap="1" wp14:anchorId="2445C600" wp14:editId="23C9BC14">
                      <wp:simplePos x="0" y="0"/>
                      <wp:positionH relativeFrom="column">
                        <wp:posOffset>137897</wp:posOffset>
                      </wp:positionH>
                      <wp:positionV relativeFrom="paragraph">
                        <wp:posOffset>775314</wp:posOffset>
                      </wp:positionV>
                      <wp:extent cx="737420" cy="221225"/>
                      <wp:effectExtent l="0" t="0" r="24765" b="26670"/>
                      <wp:wrapNone/>
                      <wp:docPr id="72" name="Rectangle 72"/>
                      <wp:cNvGraphicFramePr/>
                      <a:graphic xmlns:a="http://schemas.openxmlformats.org/drawingml/2006/main">
                        <a:graphicData uri="http://schemas.microsoft.com/office/word/2010/wordprocessingShape">
                          <wps:wsp>
                            <wps:cNvSpPr/>
                            <wps:spPr>
                              <a:xfrm>
                                <a:off x="0" y="0"/>
                                <a:ext cx="737420" cy="221225"/>
                              </a:xfrm>
                              <a:prstGeom prst="rect">
                                <a:avLst/>
                              </a:prstGeom>
                              <a:noFill/>
                              <a:ln w="15875">
                                <a:solidFill>
                                  <a:srgbClr val="04863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B52D9" id="Rectangle 72" o:spid="_x0000_s1026" style="position:absolute;margin-left:10.85pt;margin-top:61.05pt;width:58.05pt;height:17.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" filled="f" strokecolor="#048636" strokeweight="1.25pt"/>
                  </w:pict>
                </mc:Fallback>
              </mc:AlternateContent>
            </w:r>
            <w:r w:rsidR="00CE1FFF">
              <w:rPr>
                <w:noProof/>
              </w:rPr>
              <w:t xml:space="preserve"> </w:t>
            </w:r>
            <w:r w:rsidR="00CE1FFF">
              <w:rPr>
                <w:noProof/>
              </w:rPr>
              <w:drawing>
                <wp:inline distT="0" distB="0" distL="0" distR="0" wp14:anchorId="0D410916" wp14:editId="13063EDA">
                  <wp:extent cx="2241755" cy="2371381"/>
                  <wp:effectExtent l="57150" t="57150" r="120650" b="105410"/>
                  <wp:docPr id="101" name="Picture 1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7284" cy="237723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Default="001C3207" w:rsidP="005E265C">
            <w:pPr>
              <w:rPr>
                <w:rFonts w:eastAsia="Times New Roman" w:cs="Times New Roman"/>
                <w:color w:val="000000"/>
              </w:rPr>
            </w:pPr>
            <w:r w:rsidRPr="001C3207">
              <w:rPr>
                <w:b/>
              </w:rPr>
              <w:t>Field Name:</w:t>
            </w:r>
            <w:r w:rsidR="00E56A4E" w:rsidRPr="0071365B">
              <w:t xml:space="preserve"> Date Created</w:t>
            </w:r>
            <w:r w:rsidR="00E56A4E" w:rsidRPr="0071365B">
              <w:br/>
            </w:r>
            <w:r w:rsidRPr="001C3207">
              <w:rPr>
                <w:b/>
              </w:rPr>
              <w:t>Internal Metadata Name:</w:t>
            </w:r>
            <w:r w:rsidR="00E56A4E" w:rsidRPr="0071365B">
              <w:t xml:space="preserve"> </w:t>
            </w:r>
            <w:proofErr w:type="spellStart"/>
            <w:r w:rsidR="00E56A4E" w:rsidRPr="0071365B">
              <w:t>dc.date.issued</w:t>
            </w:r>
            <w:proofErr w:type="spellEnd"/>
            <w:r w:rsidR="00E56A4E" w:rsidRPr="0071365B">
              <w:br/>
            </w:r>
            <w:r w:rsidRPr="001C3207">
              <w:rPr>
                <w:b/>
              </w:rPr>
              <w:t>Instructions:</w:t>
            </w:r>
            <w:r w:rsidR="00E56A4E" w:rsidRPr="0071365B">
              <w:t xml:space="preserve"> Please give the date the resource was created. You can leave out the day and/or month if they aren't applicable.</w:t>
            </w:r>
            <w:r w:rsidR="00E56A4E" w:rsidRPr="0071365B">
              <w:br/>
            </w:r>
            <w:r w:rsidRPr="001C3207">
              <w:rPr>
                <w:b/>
              </w:rPr>
              <w:t>Required:</w:t>
            </w:r>
            <w:r w:rsidR="00E56A4E" w:rsidRPr="0071365B">
              <w:t xml:space="preserve"> Yes</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w:t>
            </w:r>
            <w:r w:rsidR="00727864" w:rsidRPr="00727864">
              <w:t xml:space="preserve">Please note that only the year (YYYY) is required but if you would like to enter a full date then entries must be in one of these formats YYYY-MM-DD or YYYY (i.e. 2014-10-31 or 2014) </w:t>
            </w:r>
          </w:p>
        </w:tc>
      </w:tr>
      <w:tr w:rsidR="0050430C" w:rsidTr="009515FA">
        <w:trPr>
          <w:cantSplit/>
          <w:jc w:val="center"/>
        </w:trPr>
        <w:tc>
          <w:tcPr>
            <w:tcW w:w="6426" w:type="dxa"/>
          </w:tcPr>
          <w:p w:rsidR="00E56A4E" w:rsidRDefault="00DB4DF1" w:rsidP="005E4896">
            <w:pPr>
              <w:rPr>
                <w:rFonts w:eastAsia="Times New Roman" w:cs="Times New Roman"/>
                <w:noProof/>
                <w:color w:val="000000"/>
              </w:rPr>
            </w:pPr>
            <w:r>
              <w:rPr>
                <w:rFonts w:eastAsia="Times New Roman" w:cs="Times New Roman"/>
                <w:noProof/>
                <w:color w:val="000000"/>
              </w:rPr>
              <w:lastRenderedPageBreak/>
              <mc:AlternateContent>
                <mc:Choice Requires="wps">
                  <w:drawing>
                    <wp:anchor distT="0" distB="0" distL="114300" distR="114300" simplePos="0" relativeHeight="251648512" behindDoc="0" locked="0" layoutInCell="1" allowOverlap="1" wp14:anchorId="71A5EAF6" wp14:editId="0533E14C">
                      <wp:simplePos x="0" y="0"/>
                      <wp:positionH relativeFrom="column">
                        <wp:posOffset>123148</wp:posOffset>
                      </wp:positionH>
                      <wp:positionV relativeFrom="paragraph">
                        <wp:posOffset>853153</wp:posOffset>
                      </wp:positionV>
                      <wp:extent cx="1172497" cy="205740"/>
                      <wp:effectExtent l="0" t="0" r="27940" b="22860"/>
                      <wp:wrapNone/>
                      <wp:docPr id="74" name="Rectangle 74"/>
                      <wp:cNvGraphicFramePr/>
                      <a:graphic xmlns:a="http://schemas.openxmlformats.org/drawingml/2006/main">
                        <a:graphicData uri="http://schemas.microsoft.com/office/word/2010/wordprocessingShape">
                          <wps:wsp>
                            <wps:cNvSpPr/>
                            <wps:spPr>
                              <a:xfrm>
                                <a:off x="0" y="0"/>
                                <a:ext cx="1172497" cy="205740"/>
                              </a:xfrm>
                              <a:prstGeom prst="rect">
                                <a:avLst/>
                              </a:prstGeom>
                              <a:noFill/>
                              <a:ln w="15875">
                                <a:solidFill>
                                  <a:srgbClr val="04863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A8A29" id="Rectangle 74" o:spid="_x0000_s1026" style="position:absolute;margin-left:9.7pt;margin-top:67.2pt;width:92.3pt;height:16.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" filled="f" strokecolor="#048636" strokeweight="1.25pt"/>
                  </w:pict>
                </mc:Fallback>
              </mc:AlternateContent>
            </w:r>
            <w:r w:rsidR="00CE1FFF">
              <w:rPr>
                <w:noProof/>
              </w:rPr>
              <w:t xml:space="preserve"> </w:t>
            </w:r>
            <w:r w:rsidR="00CE1FFF">
              <w:rPr>
                <w:noProof/>
              </w:rPr>
              <w:drawing>
                <wp:inline distT="0" distB="0" distL="0" distR="0" wp14:anchorId="3256D2E3" wp14:editId="47E523BC">
                  <wp:extent cx="2477729" cy="2067456"/>
                  <wp:effectExtent l="57150" t="57150" r="113665" b="123825"/>
                  <wp:docPr id="103" name="Picture 10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5180" cy="2082018"/>
                          </a:xfrm>
                          <a:prstGeom prst="rect">
                            <a:avLst/>
                          </a:prstGeom>
                          <a:ln>
                            <a:solidFill>
                              <a:srgbClr val="048636"/>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r w:rsidRPr="001C3207">
              <w:rPr>
                <w:b/>
              </w:rPr>
              <w:t>Field Name:</w:t>
            </w:r>
            <w:r w:rsidR="00E56A4E" w:rsidRPr="0071365B">
              <w:t xml:space="preserve"> TAACCCT Round</w:t>
            </w:r>
            <w:r w:rsidR="00E56A4E" w:rsidRPr="0071365B">
              <w:br/>
            </w:r>
            <w:r w:rsidRPr="001C3207">
              <w:rPr>
                <w:b/>
              </w:rPr>
              <w:t>Internal Metadata Name:</w:t>
            </w:r>
            <w:r w:rsidR="00E56A4E" w:rsidRPr="0071365B">
              <w:t xml:space="preserve"> </w:t>
            </w:r>
            <w:proofErr w:type="spellStart"/>
            <w:r w:rsidR="00E56A4E" w:rsidRPr="0071365B">
              <w:t>taaccct.round</w:t>
            </w:r>
            <w:proofErr w:type="spellEnd"/>
            <w:r w:rsidR="00E56A4E" w:rsidRPr="0071365B">
              <w:br/>
            </w:r>
            <w:r w:rsidRPr="001C3207">
              <w:rPr>
                <w:b/>
              </w:rPr>
              <w:t>Instructions:</w:t>
            </w:r>
            <w:r w:rsidR="00E56A4E" w:rsidRPr="0071365B">
              <w:t xml:space="preserve"> Enter your TAACCCT round number</w:t>
            </w:r>
            <w:r w:rsidR="00E56A4E" w:rsidRPr="0071365B">
              <w:br/>
            </w:r>
            <w:r w:rsidRPr="001C3207">
              <w:rPr>
                <w:b/>
              </w:rPr>
              <w:t>Required:</w:t>
            </w:r>
            <w:r w:rsidR="00E56A4E" w:rsidRPr="0071365B">
              <w:t xml:space="preserve"> Yes</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entries must be </w:t>
            </w:r>
            <w:r w:rsidR="00FC6BA0">
              <w:t>either 1, 2, 3 or 4 depending on the round of your grant.</w:t>
            </w:r>
          </w:p>
          <w:p w:rsidR="00E56A4E" w:rsidRDefault="00E56A4E" w:rsidP="005E265C">
            <w:pPr>
              <w:rPr>
                <w:rFonts w:eastAsia="Times New Roman" w:cs="Times New Roman"/>
                <w:color w:val="000000"/>
              </w:rPr>
            </w:pPr>
          </w:p>
        </w:tc>
      </w:tr>
      <w:tr w:rsidR="0050430C" w:rsidTr="009515FA">
        <w:trPr>
          <w:cantSplit/>
          <w:jc w:val="center"/>
        </w:trPr>
        <w:tc>
          <w:tcPr>
            <w:tcW w:w="6426" w:type="dxa"/>
          </w:tcPr>
          <w:p w:rsidR="00CE1FFF" w:rsidRDefault="00C27D39" w:rsidP="00CE1FFF">
            <w:pPr>
              <w:rPr>
                <w:rFonts w:eastAsia="Times New Roman" w:cs="Times New Roman"/>
                <w:noProof/>
                <w:color w:val="000000"/>
              </w:rPr>
            </w:pPr>
            <w:r>
              <w:rPr>
                <w:rFonts w:eastAsia="Times New Roman" w:cs="Times New Roman"/>
                <w:noProof/>
                <w:color w:val="000000"/>
              </w:rPr>
              <w:drawing>
                <wp:inline distT="0" distB="0" distL="0" distR="0" wp14:anchorId="06AB6477" wp14:editId="7839D9EE">
                  <wp:extent cx="3108960" cy="2485684"/>
                  <wp:effectExtent l="57150" t="57150" r="110490" b="105410"/>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ustry-lr.jpg"/>
                          <pic:cNvPicPr/>
                        </pic:nvPicPr>
                        <pic:blipFill>
                          <a:blip r:embed="rId27">
                            <a:extLst>
                              <a:ext uri="{28A0092B-C50C-407E-A947-70E740481C1C}">
                                <a14:useLocalDpi xmlns:a14="http://schemas.microsoft.com/office/drawing/2010/main" val="0"/>
                              </a:ext>
                            </a:extLst>
                          </a:blip>
                          <a:stretch>
                            <a:fillRect/>
                          </a:stretch>
                        </pic:blipFill>
                        <pic:spPr>
                          <a:xfrm>
                            <a:off x="0" y="0"/>
                            <a:ext cx="3114740" cy="249030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CE1FFF" w:rsidRPr="0071365B" w:rsidRDefault="00CE1FFF" w:rsidP="00CE1FFF">
            <w:r w:rsidRPr="001C3207">
              <w:rPr>
                <w:b/>
              </w:rPr>
              <w:t>Field Name:</w:t>
            </w:r>
            <w:r w:rsidRPr="0071365B">
              <w:t xml:space="preserve"> Industry Partner</w:t>
            </w:r>
            <w:r w:rsidRPr="0071365B">
              <w:br/>
            </w:r>
            <w:r w:rsidRPr="001C3207">
              <w:rPr>
                <w:b/>
              </w:rPr>
              <w:t>Internal Metadata Name:</w:t>
            </w:r>
            <w:r w:rsidRPr="0071365B">
              <w:t xml:space="preserve"> </w:t>
            </w:r>
            <w:proofErr w:type="spellStart"/>
            <w:r w:rsidRPr="0071365B">
              <w:t>dc.description.sponsorship</w:t>
            </w:r>
            <w:proofErr w:type="spellEnd"/>
            <w:r w:rsidRPr="0071365B">
              <w:br/>
            </w:r>
            <w:r w:rsidRPr="001C3207">
              <w:rPr>
                <w:b/>
              </w:rPr>
              <w:t>Instructions:</w:t>
            </w:r>
            <w:r w:rsidRPr="0071365B">
              <w:t xml:space="preserve"> Enter the name(s) of your</w:t>
            </w:r>
            <w:r w:rsidR="00407058">
              <w:t xml:space="preserve"> employer partner and/or</w:t>
            </w:r>
            <w:r w:rsidRPr="0071365B">
              <w:t xml:space="preserve"> industry partner for this item, if you have one. If you have more than one industry partner enter them separated by the "pipe" symbol (i.e. NASA | NRP Partnerships | JPL )</w:t>
            </w:r>
            <w:r w:rsidRPr="0071365B">
              <w:br/>
            </w:r>
            <w:r w:rsidRPr="001C3207">
              <w:rPr>
                <w:b/>
              </w:rPr>
              <w:t>Required:</w:t>
            </w:r>
            <w:r w:rsidRPr="0071365B">
              <w:t xml:space="preserve"> </w:t>
            </w:r>
            <w:r w:rsidR="008F7F8C">
              <w:t>Yes</w:t>
            </w:r>
            <w:r w:rsidRPr="0071365B">
              <w:br/>
            </w:r>
            <w:r w:rsidRPr="001C3207">
              <w:rPr>
                <w:b/>
              </w:rPr>
              <w:t>Repeatable:</w:t>
            </w:r>
            <w:r w:rsidRPr="0071365B">
              <w:t xml:space="preserve"> Yes </w:t>
            </w:r>
            <w:r w:rsidRPr="0071365B">
              <w:br/>
            </w:r>
            <w:r w:rsidRPr="001C3207">
              <w:rPr>
                <w:b/>
              </w:rPr>
              <w:t>Controlled Vocabulary:</w:t>
            </w:r>
            <w:r w:rsidRPr="0071365B">
              <w:t xml:space="preserve"> None</w:t>
            </w:r>
          </w:p>
          <w:p w:rsidR="00CE1FFF" w:rsidRDefault="00CE1FFF" w:rsidP="00CE1FFF">
            <w:pPr>
              <w:rPr>
                <w:rFonts w:eastAsia="Times New Roman" w:cs="Times New Roman"/>
                <w:color w:val="000000"/>
              </w:rPr>
            </w:pPr>
          </w:p>
        </w:tc>
      </w:tr>
      <w:tr w:rsidR="0050430C" w:rsidTr="009515FA">
        <w:trPr>
          <w:cantSplit/>
          <w:jc w:val="center"/>
        </w:trPr>
        <w:tc>
          <w:tcPr>
            <w:tcW w:w="6426" w:type="dxa"/>
          </w:tcPr>
          <w:p w:rsidR="00E56A4E" w:rsidRDefault="00CE1FFF" w:rsidP="005E4896">
            <w:pPr>
              <w:rPr>
                <w:rFonts w:eastAsia="Times New Roman" w:cs="Times New Roman"/>
                <w:noProof/>
                <w:color w:val="000000"/>
              </w:rPr>
            </w:pPr>
            <w:r>
              <w:rPr>
                <w:rFonts w:eastAsia="Times New Roman" w:cs="Times New Roman"/>
                <w:noProof/>
                <w:color w:val="000000"/>
              </w:rPr>
              <w:lastRenderedPageBreak/>
              <mc:AlternateContent>
                <mc:Choice Requires="wps">
                  <w:drawing>
                    <wp:anchor distT="0" distB="0" distL="114300" distR="114300" simplePos="0" relativeHeight="251657728" behindDoc="0" locked="0" layoutInCell="1" allowOverlap="1" wp14:anchorId="4443C57A" wp14:editId="76FBB10F">
                      <wp:simplePos x="0" y="0"/>
                      <wp:positionH relativeFrom="column">
                        <wp:posOffset>64155</wp:posOffset>
                      </wp:positionH>
                      <wp:positionV relativeFrom="paragraph">
                        <wp:posOffset>651592</wp:posOffset>
                      </wp:positionV>
                      <wp:extent cx="3104536" cy="199103"/>
                      <wp:effectExtent l="0" t="0" r="19685" b="10795"/>
                      <wp:wrapNone/>
                      <wp:docPr id="107" name="Rectangle 107"/>
                      <wp:cNvGraphicFramePr/>
                      <a:graphic xmlns:a="http://schemas.openxmlformats.org/drawingml/2006/main">
                        <a:graphicData uri="http://schemas.microsoft.com/office/word/2010/wordprocessingShape">
                          <wps:wsp>
                            <wps:cNvSpPr/>
                            <wps:spPr>
                              <a:xfrm>
                                <a:off x="0" y="0"/>
                                <a:ext cx="3104536" cy="199103"/>
                              </a:xfrm>
                              <a:prstGeom prst="rect">
                                <a:avLst/>
                              </a:prstGeom>
                              <a:noFill/>
                              <a:ln w="15875">
                                <a:solidFill>
                                  <a:srgbClr val="04863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00658" id="Rectangle 107" o:spid="_x0000_s1026" style="position:absolute;margin-left:5.05pt;margin-top:51.3pt;width:244.45pt;height:1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" filled="f" strokecolor="#048636" strokeweight="1.25pt"/>
                  </w:pict>
                </mc:Fallback>
              </mc:AlternateContent>
            </w:r>
            <w:r>
              <w:rPr>
                <w:noProof/>
              </w:rPr>
              <w:drawing>
                <wp:inline distT="0" distB="0" distL="0" distR="0" wp14:anchorId="0D0432F0" wp14:editId="5516CA01">
                  <wp:extent cx="3288890" cy="1965700"/>
                  <wp:effectExtent l="57150" t="57150" r="121285" b="111125"/>
                  <wp:docPr id="106" name="Picture 10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98529" cy="1971461"/>
                          </a:xfrm>
                          <a:prstGeom prst="rect">
                            <a:avLst/>
                          </a:prstGeom>
                          <a:ln>
                            <a:solidFill>
                              <a:schemeClr val="accent1">
                                <a:lumMod val="75000"/>
                              </a:schemeClr>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r w:rsidRPr="001C3207">
              <w:rPr>
                <w:b/>
              </w:rPr>
              <w:t>Field Name:</w:t>
            </w:r>
            <w:r w:rsidR="00E56A4E" w:rsidRPr="0071365B">
              <w:t xml:space="preserve"> Industry Sector</w:t>
            </w:r>
            <w:r w:rsidR="00E56A4E" w:rsidRPr="0071365B">
              <w:br/>
            </w:r>
            <w:r w:rsidRPr="001C3207">
              <w:rPr>
                <w:b/>
              </w:rPr>
              <w:t>Internal Metadata Name:</w:t>
            </w:r>
            <w:r w:rsidR="00E56A4E" w:rsidRPr="0071365B">
              <w:t xml:space="preserve"> </w:t>
            </w:r>
            <w:proofErr w:type="spellStart"/>
            <w:r w:rsidR="00E56A4E" w:rsidRPr="0071365B">
              <w:t>taaccct.industry</w:t>
            </w:r>
            <w:proofErr w:type="spellEnd"/>
            <w:r w:rsidR="00E56A4E" w:rsidRPr="0071365B">
              <w:br/>
            </w:r>
            <w:r w:rsidRPr="001C3207">
              <w:rPr>
                <w:b/>
              </w:rPr>
              <w:t>Instructions:</w:t>
            </w:r>
            <w:r w:rsidR="00E56A4E" w:rsidRPr="0071365B">
              <w:t xml:space="preserve"> From the drop down menu select the main industry sector covered by this resource, or select 'Developmental Education' if this is a preparatory or remedial education course or item.</w:t>
            </w:r>
            <w:r w:rsidR="00E56A4E" w:rsidRPr="0071365B">
              <w:br/>
            </w:r>
            <w:r w:rsidRPr="001C3207">
              <w:rPr>
                <w:b/>
              </w:rPr>
              <w:t>Required:</w:t>
            </w:r>
            <w:r w:rsidR="00E56A4E" w:rsidRPr="0071365B">
              <w:t xml:space="preserve"> Yes</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 must select an industry sector from the choices in the drop down menu.</w:t>
            </w:r>
          </w:p>
          <w:p w:rsidR="00E56A4E" w:rsidRDefault="00E56A4E" w:rsidP="005E265C">
            <w:pPr>
              <w:rPr>
                <w:rFonts w:eastAsia="Times New Roman" w:cs="Times New Roman"/>
                <w:color w:val="000000"/>
              </w:rPr>
            </w:pPr>
          </w:p>
        </w:tc>
      </w:tr>
      <w:tr w:rsidR="0050430C" w:rsidTr="009515FA">
        <w:trPr>
          <w:cantSplit/>
          <w:jc w:val="center"/>
        </w:trPr>
        <w:tc>
          <w:tcPr>
            <w:tcW w:w="6426" w:type="dxa"/>
          </w:tcPr>
          <w:p w:rsidR="00E56A4E" w:rsidRDefault="00877D7B" w:rsidP="005E4896">
            <w:pPr>
              <w:rPr>
                <w:rFonts w:eastAsia="Times New Roman" w:cs="Times New Roman"/>
                <w:noProof/>
                <w:color w:val="000000"/>
              </w:rPr>
            </w:pPr>
            <w:r>
              <w:rPr>
                <w:rFonts w:eastAsia="Times New Roman" w:cs="Times New Roman"/>
                <w:noProof/>
                <w:color w:val="000000"/>
              </w:rPr>
              <mc:AlternateContent>
                <mc:Choice Requires="wps">
                  <w:drawing>
                    <wp:anchor distT="0" distB="0" distL="114300" distR="114300" simplePos="0" relativeHeight="251658752" behindDoc="0" locked="0" layoutInCell="1" allowOverlap="1" wp14:anchorId="124D0B92" wp14:editId="30C18BCC">
                      <wp:simplePos x="0" y="0"/>
                      <wp:positionH relativeFrom="column">
                        <wp:posOffset>64155</wp:posOffset>
                      </wp:positionH>
                      <wp:positionV relativeFrom="paragraph">
                        <wp:posOffset>701573</wp:posOffset>
                      </wp:positionV>
                      <wp:extent cx="3274142" cy="199103"/>
                      <wp:effectExtent l="0" t="0" r="21590" b="10795"/>
                      <wp:wrapNone/>
                      <wp:docPr id="110" name="Rectangle 110"/>
                      <wp:cNvGraphicFramePr/>
                      <a:graphic xmlns:a="http://schemas.openxmlformats.org/drawingml/2006/main">
                        <a:graphicData uri="http://schemas.microsoft.com/office/word/2010/wordprocessingShape">
                          <wps:wsp>
                            <wps:cNvSpPr/>
                            <wps:spPr>
                              <a:xfrm>
                                <a:off x="0" y="0"/>
                                <a:ext cx="3274142" cy="199103"/>
                              </a:xfrm>
                              <a:prstGeom prst="rect">
                                <a:avLst/>
                              </a:prstGeom>
                              <a:noFill/>
                              <a:ln w="15875">
                                <a:solidFill>
                                  <a:srgbClr val="04863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96D62" id="Rectangle 110" o:spid="_x0000_s1026" style="position:absolute;margin-left:5.05pt;margin-top:55.25pt;width:257.8pt;height:1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" filled="f" strokecolor="#048636" strokeweight="1.25pt"/>
                  </w:pict>
                </mc:Fallback>
              </mc:AlternateContent>
            </w:r>
            <w:r>
              <w:rPr>
                <w:noProof/>
              </w:rPr>
              <w:drawing>
                <wp:inline distT="0" distB="0" distL="0" distR="0" wp14:anchorId="1F6D1760" wp14:editId="372679F8">
                  <wp:extent cx="3458497" cy="1773915"/>
                  <wp:effectExtent l="57150" t="57150" r="123190" b="112395"/>
                  <wp:docPr id="108" name="Picture 10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73413" cy="1781566"/>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r w:rsidRPr="001C3207">
              <w:rPr>
                <w:b/>
              </w:rPr>
              <w:t>Field Name:</w:t>
            </w:r>
            <w:r w:rsidR="00E56A4E" w:rsidRPr="0071365B">
              <w:t xml:space="preserve"> Occupation Classification</w:t>
            </w:r>
            <w:r w:rsidR="00E56A4E" w:rsidRPr="0071365B">
              <w:br/>
            </w:r>
            <w:r w:rsidRPr="001C3207">
              <w:rPr>
                <w:b/>
              </w:rPr>
              <w:t>Internal Metadata Name:</w:t>
            </w:r>
            <w:r w:rsidR="00E56A4E" w:rsidRPr="0071365B">
              <w:t xml:space="preserve"> </w:t>
            </w:r>
            <w:proofErr w:type="spellStart"/>
            <w:r w:rsidR="00E56A4E" w:rsidRPr="0071365B">
              <w:t>taaccct.occupation</w:t>
            </w:r>
            <w:proofErr w:type="spellEnd"/>
            <w:r w:rsidR="00E56A4E" w:rsidRPr="0071365B">
              <w:br/>
            </w:r>
            <w:r w:rsidRPr="001C3207">
              <w:rPr>
                <w:b/>
              </w:rPr>
              <w:t>Instructions:</w:t>
            </w:r>
            <w:r w:rsidR="00E56A4E" w:rsidRPr="0071365B">
              <w:t xml:space="preserve"> From the drop down menu select the occupation classification for this submission</w:t>
            </w:r>
            <w:r w:rsidR="00E56A4E" w:rsidRPr="0071365B">
              <w:br/>
            </w:r>
            <w:r w:rsidRPr="001C3207">
              <w:rPr>
                <w:b/>
              </w:rPr>
              <w:t>Required:</w:t>
            </w:r>
            <w:r w:rsidR="00E56A4E" w:rsidRPr="0071365B">
              <w:t xml:space="preserve"> Yes</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 must select an occupation classification from the choices in the drop down menu.</w:t>
            </w:r>
          </w:p>
          <w:p w:rsidR="00E56A4E" w:rsidRDefault="00E56A4E" w:rsidP="005E265C">
            <w:pPr>
              <w:rPr>
                <w:rFonts w:eastAsia="Times New Roman" w:cs="Times New Roman"/>
                <w:color w:val="000000"/>
              </w:rPr>
            </w:pPr>
          </w:p>
        </w:tc>
      </w:tr>
      <w:tr w:rsidR="0050430C" w:rsidTr="009515FA">
        <w:trPr>
          <w:cantSplit/>
          <w:jc w:val="center"/>
        </w:trPr>
        <w:tc>
          <w:tcPr>
            <w:tcW w:w="6426" w:type="dxa"/>
          </w:tcPr>
          <w:p w:rsidR="00877D7B" w:rsidRDefault="00877D7B" w:rsidP="00877D7B">
            <w:pPr>
              <w:rPr>
                <w:rFonts w:eastAsia="Times New Roman" w:cs="Times New Roman"/>
                <w:noProof/>
                <w:color w:val="000000"/>
              </w:rPr>
            </w:pPr>
            <w:r>
              <w:rPr>
                <w:noProof/>
              </w:rPr>
              <w:lastRenderedPageBreak/>
              <w:drawing>
                <wp:inline distT="0" distB="0" distL="0" distR="0" wp14:anchorId="5CD3C85E" wp14:editId="39CEF155">
                  <wp:extent cx="3775587" cy="1629274"/>
                  <wp:effectExtent l="57150" t="57150" r="111125" b="123825"/>
                  <wp:docPr id="109" name="Picture 10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95165" cy="1637723"/>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tc>
        <w:tc>
          <w:tcPr>
            <w:tcW w:w="6534" w:type="dxa"/>
          </w:tcPr>
          <w:p w:rsidR="00877D7B" w:rsidRPr="0071365B" w:rsidRDefault="00877D7B" w:rsidP="00877D7B">
            <w:r w:rsidRPr="001C3207">
              <w:rPr>
                <w:b/>
              </w:rPr>
              <w:t>Field Name:</w:t>
            </w:r>
            <w:r w:rsidRPr="0071365B">
              <w:t xml:space="preserve"> Instructional Program Classification</w:t>
            </w:r>
            <w:r w:rsidRPr="0071365B">
              <w:br/>
            </w:r>
            <w:r w:rsidRPr="001C3207">
              <w:rPr>
                <w:b/>
              </w:rPr>
              <w:t>Internal Metadata Name:</w:t>
            </w:r>
            <w:r w:rsidRPr="0071365B">
              <w:t xml:space="preserve"> </w:t>
            </w:r>
            <w:proofErr w:type="spellStart"/>
            <w:r w:rsidRPr="0071365B">
              <w:t>taaccct.instructional</w:t>
            </w:r>
            <w:proofErr w:type="spellEnd"/>
            <w:r w:rsidRPr="0071365B">
              <w:br/>
            </w:r>
            <w:r w:rsidRPr="001C3207">
              <w:rPr>
                <w:b/>
              </w:rPr>
              <w:t>Instructions:</w:t>
            </w:r>
            <w:r w:rsidRPr="0071365B">
              <w:t xml:space="preserve"> From the drop down menu select the instructional program classification for this submission. </w:t>
            </w:r>
            <w:r w:rsidRPr="0071365B">
              <w:br/>
            </w:r>
            <w:r w:rsidRPr="001C3207">
              <w:rPr>
                <w:b/>
              </w:rPr>
              <w:t>Required:</w:t>
            </w:r>
            <w:r w:rsidRPr="0071365B">
              <w:t xml:space="preserve"> Yes</w:t>
            </w:r>
            <w:r w:rsidRPr="0071365B">
              <w:br/>
            </w:r>
            <w:r w:rsidRPr="001C3207">
              <w:rPr>
                <w:b/>
              </w:rPr>
              <w:t>Repeatable:</w:t>
            </w:r>
            <w:r w:rsidRPr="0071365B">
              <w:t xml:space="preserve"> No</w:t>
            </w:r>
            <w:r w:rsidRPr="0071365B">
              <w:br/>
            </w:r>
            <w:r w:rsidRPr="001C3207">
              <w:rPr>
                <w:b/>
              </w:rPr>
              <w:t>Controlled Vocabulary:</w:t>
            </w:r>
            <w:r w:rsidRPr="0071365B">
              <w:t xml:space="preserve"> Yes - you must select an instructional program classification from the choices in the drop down menu.</w:t>
            </w:r>
          </w:p>
          <w:p w:rsidR="00877D7B" w:rsidRDefault="00877D7B" w:rsidP="00877D7B">
            <w:pPr>
              <w:rPr>
                <w:rFonts w:eastAsia="Times New Roman" w:cs="Times New Roman"/>
                <w:color w:val="000000"/>
              </w:rPr>
            </w:pPr>
          </w:p>
        </w:tc>
      </w:tr>
      <w:tr w:rsidR="00877D7B" w:rsidTr="009515FA">
        <w:trPr>
          <w:cantSplit/>
          <w:jc w:val="center"/>
        </w:trPr>
        <w:tc>
          <w:tcPr>
            <w:tcW w:w="6426" w:type="dxa"/>
          </w:tcPr>
          <w:p w:rsidR="00877D7B" w:rsidRDefault="00877D7B" w:rsidP="00877D7B">
            <w:pPr>
              <w:rPr>
                <w:noProof/>
              </w:rPr>
            </w:pPr>
            <w:r>
              <w:rPr>
                <w:rFonts w:eastAsia="Times New Roman" w:cs="Times New Roman"/>
                <w:noProof/>
                <w:color w:val="000000"/>
              </w:rPr>
              <mc:AlternateContent>
                <mc:Choice Requires="wps">
                  <w:drawing>
                    <wp:anchor distT="0" distB="0" distL="114300" distR="114300" simplePos="0" relativeHeight="251659776" behindDoc="0" locked="0" layoutInCell="1" allowOverlap="1" wp14:anchorId="76E28705" wp14:editId="6B62BAFB">
                      <wp:simplePos x="0" y="0"/>
                      <wp:positionH relativeFrom="column">
                        <wp:posOffset>86278</wp:posOffset>
                      </wp:positionH>
                      <wp:positionV relativeFrom="paragraph">
                        <wp:posOffset>711610</wp:posOffset>
                      </wp:positionV>
                      <wp:extent cx="988142" cy="184355"/>
                      <wp:effectExtent l="0" t="0" r="21590" b="25400"/>
                      <wp:wrapNone/>
                      <wp:docPr id="112" name="Rectangle 112"/>
                      <wp:cNvGraphicFramePr/>
                      <a:graphic xmlns:a="http://schemas.openxmlformats.org/drawingml/2006/main">
                        <a:graphicData uri="http://schemas.microsoft.com/office/word/2010/wordprocessingShape">
                          <wps:wsp>
                            <wps:cNvSpPr/>
                            <wps:spPr>
                              <a:xfrm>
                                <a:off x="0" y="0"/>
                                <a:ext cx="988142" cy="184355"/>
                              </a:xfrm>
                              <a:prstGeom prst="rect">
                                <a:avLst/>
                              </a:prstGeom>
                              <a:noFill/>
                              <a:ln w="15875">
                                <a:solidFill>
                                  <a:srgbClr val="04863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4F002" id="Rectangle 112" o:spid="_x0000_s1026" style="position:absolute;margin-left:6.8pt;margin-top:56.05pt;width:77.8pt;height: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" filled="f" strokecolor="#048636" strokeweight="1.25pt"/>
                  </w:pict>
                </mc:Fallback>
              </mc:AlternateContent>
            </w:r>
            <w:r>
              <w:rPr>
                <w:noProof/>
              </w:rPr>
              <w:drawing>
                <wp:inline distT="0" distB="0" distL="0" distR="0" wp14:anchorId="58A78CB9" wp14:editId="2ECE7BEF">
                  <wp:extent cx="1873045" cy="1907350"/>
                  <wp:effectExtent l="57150" t="57150" r="108585" b="112395"/>
                  <wp:docPr id="111" name="Picture 1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75907" cy="1910265"/>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tc>
        <w:tc>
          <w:tcPr>
            <w:tcW w:w="6534" w:type="dxa"/>
          </w:tcPr>
          <w:p w:rsidR="00877D7B" w:rsidRPr="0071365B" w:rsidRDefault="00877D7B" w:rsidP="00877D7B">
            <w:r w:rsidRPr="001C3207">
              <w:rPr>
                <w:b/>
              </w:rPr>
              <w:t>Field Name:</w:t>
            </w:r>
            <w:r w:rsidRPr="0071365B">
              <w:t xml:space="preserve"> </w:t>
            </w:r>
            <w:r>
              <w:t>Credit Type</w:t>
            </w:r>
            <w:r w:rsidRPr="0071365B">
              <w:br/>
            </w:r>
            <w:r w:rsidRPr="001C3207">
              <w:rPr>
                <w:b/>
              </w:rPr>
              <w:t>Internal Metadata Name:</w:t>
            </w:r>
            <w:r w:rsidRPr="0071365B">
              <w:t xml:space="preserve"> </w:t>
            </w:r>
            <w:proofErr w:type="spellStart"/>
            <w:r w:rsidRPr="0071365B">
              <w:t>taaccct.</w:t>
            </w:r>
            <w:r>
              <w:t>creditType</w:t>
            </w:r>
            <w:proofErr w:type="spellEnd"/>
            <w:r w:rsidRPr="0071365B">
              <w:br/>
            </w:r>
            <w:r w:rsidRPr="001C3207">
              <w:rPr>
                <w:b/>
              </w:rPr>
              <w:t>Instructions:</w:t>
            </w:r>
            <w:r w:rsidRPr="0071365B">
              <w:t xml:space="preserve"> </w:t>
            </w:r>
            <w:r>
              <w:t>Select the type of credit to which this learning resource was originally applied.</w:t>
            </w:r>
            <w:r w:rsidRPr="0071365B">
              <w:t xml:space="preserve"> </w:t>
            </w:r>
            <w:r w:rsidRPr="0071365B">
              <w:br/>
            </w:r>
            <w:r w:rsidRPr="001C3207">
              <w:rPr>
                <w:b/>
              </w:rPr>
              <w:t>Required:</w:t>
            </w:r>
            <w:r w:rsidRPr="0071365B">
              <w:t xml:space="preserve"> Yes</w:t>
            </w:r>
            <w:r w:rsidRPr="0071365B">
              <w:br/>
            </w:r>
            <w:r w:rsidRPr="001C3207">
              <w:rPr>
                <w:b/>
              </w:rPr>
              <w:t>Repeatable:</w:t>
            </w:r>
            <w:r w:rsidRPr="0071365B">
              <w:t xml:space="preserve"> No</w:t>
            </w:r>
            <w:r w:rsidRPr="0071365B">
              <w:br/>
            </w:r>
            <w:r w:rsidRPr="001C3207">
              <w:rPr>
                <w:b/>
              </w:rPr>
              <w:t>Controlled Vocabulary:</w:t>
            </w:r>
            <w:r w:rsidRPr="0071365B">
              <w:t xml:space="preserve"> Yes - you must select </w:t>
            </w:r>
            <w:r>
              <w:t>a credit type from the choices in the drop down menu.</w:t>
            </w:r>
          </w:p>
          <w:p w:rsidR="00877D7B" w:rsidRPr="001C3207" w:rsidRDefault="00877D7B" w:rsidP="00877D7B">
            <w:pPr>
              <w:rPr>
                <w:b/>
              </w:rPr>
            </w:pPr>
          </w:p>
        </w:tc>
      </w:tr>
      <w:tr w:rsidR="00877D7B" w:rsidTr="009515FA">
        <w:trPr>
          <w:cantSplit/>
          <w:jc w:val="center"/>
        </w:trPr>
        <w:tc>
          <w:tcPr>
            <w:tcW w:w="6426" w:type="dxa"/>
          </w:tcPr>
          <w:p w:rsidR="00877D7B" w:rsidRDefault="00877D7B" w:rsidP="00877D7B">
            <w:pPr>
              <w:rPr>
                <w:rFonts w:eastAsia="Times New Roman" w:cs="Times New Roman"/>
                <w:noProof/>
                <w:color w:val="000000"/>
              </w:rPr>
            </w:pPr>
            <w:r>
              <w:rPr>
                <w:rFonts w:eastAsia="Times New Roman" w:cs="Times New Roman"/>
                <w:noProof/>
                <w:color w:val="000000"/>
              </w:rPr>
              <w:lastRenderedPageBreak/>
              <mc:AlternateContent>
                <mc:Choice Requires="wps">
                  <w:drawing>
                    <wp:anchor distT="0" distB="0" distL="114300" distR="114300" simplePos="0" relativeHeight="251660800" behindDoc="0" locked="0" layoutInCell="1" allowOverlap="1" wp14:anchorId="0DDFF66E" wp14:editId="63FD91EE">
                      <wp:simplePos x="0" y="0"/>
                      <wp:positionH relativeFrom="column">
                        <wp:posOffset>130522</wp:posOffset>
                      </wp:positionH>
                      <wp:positionV relativeFrom="paragraph">
                        <wp:posOffset>775315</wp:posOffset>
                      </wp:positionV>
                      <wp:extent cx="1032387" cy="191729"/>
                      <wp:effectExtent l="0" t="0" r="15875" b="18415"/>
                      <wp:wrapNone/>
                      <wp:docPr id="114" name="Rectangle 114"/>
                      <wp:cNvGraphicFramePr/>
                      <a:graphic xmlns:a="http://schemas.openxmlformats.org/drawingml/2006/main">
                        <a:graphicData uri="http://schemas.microsoft.com/office/word/2010/wordprocessingShape">
                          <wps:wsp>
                            <wps:cNvSpPr/>
                            <wps:spPr>
                              <a:xfrm>
                                <a:off x="0" y="0"/>
                                <a:ext cx="1032387" cy="191729"/>
                              </a:xfrm>
                              <a:prstGeom prst="rect">
                                <a:avLst/>
                              </a:prstGeom>
                              <a:noFill/>
                              <a:ln w="15875">
                                <a:solidFill>
                                  <a:srgbClr val="04863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708D5" id="Rectangle 114" o:spid="_x0000_s1026" style="position:absolute;margin-left:10.3pt;margin-top:61.05pt;width:81.3pt;height:1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" filled="f" strokecolor="#048636" strokeweight="1.25pt"/>
                  </w:pict>
                </mc:Fallback>
              </mc:AlternateContent>
            </w:r>
            <w:r>
              <w:rPr>
                <w:noProof/>
              </w:rPr>
              <w:drawing>
                <wp:inline distT="0" distB="0" distL="0" distR="0" wp14:anchorId="4CEF7FF3" wp14:editId="1B0C72BC">
                  <wp:extent cx="2101645" cy="2001225"/>
                  <wp:effectExtent l="57150" t="57150" r="108585" b="113665"/>
                  <wp:docPr id="113" name="Picture 1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04965" cy="2004386"/>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tc>
        <w:tc>
          <w:tcPr>
            <w:tcW w:w="6534" w:type="dxa"/>
          </w:tcPr>
          <w:p w:rsidR="000D0690" w:rsidRPr="0071365B" w:rsidRDefault="000D0690" w:rsidP="000D0690">
            <w:r w:rsidRPr="001C3207">
              <w:rPr>
                <w:b/>
              </w:rPr>
              <w:t>Field Name:</w:t>
            </w:r>
            <w:r w:rsidRPr="0071365B">
              <w:t xml:space="preserve"> Credential Type</w:t>
            </w:r>
            <w:r w:rsidRPr="0071365B">
              <w:br/>
            </w:r>
            <w:r w:rsidRPr="001C3207">
              <w:rPr>
                <w:b/>
              </w:rPr>
              <w:t>Internal Metadata Name:</w:t>
            </w:r>
            <w:r w:rsidRPr="0071365B">
              <w:t xml:space="preserve"> </w:t>
            </w:r>
            <w:proofErr w:type="spellStart"/>
            <w:r w:rsidRPr="0071365B">
              <w:t>taacc</w:t>
            </w:r>
            <w:r>
              <w:t>c</w:t>
            </w:r>
            <w:r w:rsidRPr="0071365B">
              <w:t>t.credentialType</w:t>
            </w:r>
            <w:proofErr w:type="spellEnd"/>
            <w:r w:rsidRPr="0071365B">
              <w:br/>
            </w:r>
            <w:r w:rsidRPr="001C3207">
              <w:rPr>
                <w:b/>
              </w:rPr>
              <w:t>Instructions:</w:t>
            </w:r>
            <w:r w:rsidRPr="0071365B">
              <w:t xml:space="preserve"> </w:t>
            </w:r>
            <w:r>
              <w:t>Select the type of credential to which this learning resource was originally applied.</w:t>
            </w:r>
            <w:r w:rsidRPr="0071365B">
              <w:t xml:space="preserve"> </w:t>
            </w:r>
            <w:r w:rsidRPr="0071365B">
              <w:br/>
            </w:r>
            <w:r w:rsidRPr="001C3207">
              <w:rPr>
                <w:b/>
              </w:rPr>
              <w:t>Required:</w:t>
            </w:r>
            <w:r w:rsidRPr="0071365B">
              <w:t xml:space="preserve"> </w:t>
            </w:r>
            <w:r>
              <w:t>Yes</w:t>
            </w:r>
            <w:r w:rsidRPr="0071365B">
              <w:br/>
            </w:r>
            <w:r w:rsidRPr="001C3207">
              <w:rPr>
                <w:b/>
              </w:rPr>
              <w:t>Repeatable:</w:t>
            </w:r>
            <w:r w:rsidRPr="0071365B">
              <w:t xml:space="preserve"> Yes</w:t>
            </w:r>
            <w:r w:rsidRPr="0071365B">
              <w:br/>
            </w:r>
            <w:r w:rsidRPr="001C3207">
              <w:rPr>
                <w:b/>
              </w:rPr>
              <w:t>Controlled Vocabulary:</w:t>
            </w:r>
            <w:r w:rsidRPr="0071365B">
              <w:t xml:space="preserve"> Yes </w:t>
            </w:r>
            <w:r>
              <w:t>– you must select a credential type from the choices in the drop down menu.</w:t>
            </w:r>
          </w:p>
          <w:p w:rsidR="00BB7D13" w:rsidRDefault="00BB7D13" w:rsidP="00BB7D13"/>
          <w:p w:rsidR="00877D7B" w:rsidRPr="00BB7D13" w:rsidRDefault="00BB7D13" w:rsidP="00BB7D13">
            <w:pPr>
              <w:rPr>
                <w:b/>
              </w:rPr>
            </w:pPr>
            <w:r w:rsidRPr="00BB7D13">
              <w:t xml:space="preserve">[Diploma, Certificate, Credential, Stacked/latticed Credential Model, Associate Degree, </w:t>
            </w:r>
            <w:proofErr w:type="spellStart"/>
            <w:r w:rsidRPr="00BB7D13">
              <w:t>Bachelors</w:t>
            </w:r>
            <w:proofErr w:type="spellEnd"/>
            <w:r w:rsidRPr="00BB7D13">
              <w:t xml:space="preserve"> Degree, Other, None]</w:t>
            </w:r>
          </w:p>
        </w:tc>
      </w:tr>
      <w:tr w:rsidR="0050430C" w:rsidTr="009515FA">
        <w:trPr>
          <w:cantSplit/>
          <w:jc w:val="center"/>
        </w:trPr>
        <w:tc>
          <w:tcPr>
            <w:tcW w:w="6426" w:type="dxa"/>
          </w:tcPr>
          <w:p w:rsidR="0050430C" w:rsidRDefault="0050430C" w:rsidP="00877D7B">
            <w:pPr>
              <w:rPr>
                <w:rFonts w:eastAsia="Times New Roman" w:cs="Times New Roman"/>
                <w:noProof/>
                <w:color w:val="000000"/>
              </w:rPr>
            </w:pPr>
            <w:r>
              <w:rPr>
                <w:rFonts w:eastAsia="Times New Roman" w:cs="Times New Roman"/>
                <w:noProof/>
                <w:color w:val="000000"/>
              </w:rPr>
              <mc:AlternateContent>
                <mc:Choice Requires="wps">
                  <w:drawing>
                    <wp:anchor distT="0" distB="0" distL="114300" distR="114300" simplePos="0" relativeHeight="251661824" behindDoc="0" locked="0" layoutInCell="1" allowOverlap="1" wp14:anchorId="6234457F" wp14:editId="0A5B0723">
                      <wp:simplePos x="0" y="0"/>
                      <wp:positionH relativeFrom="column">
                        <wp:posOffset>64156</wp:posOffset>
                      </wp:positionH>
                      <wp:positionV relativeFrom="paragraph">
                        <wp:posOffset>804996</wp:posOffset>
                      </wp:positionV>
                      <wp:extent cx="2418736" cy="199103"/>
                      <wp:effectExtent l="0" t="0" r="19685" b="10795"/>
                      <wp:wrapNone/>
                      <wp:docPr id="116" name="Rectangle 116" descr=" "/>
                      <wp:cNvGraphicFramePr/>
                      <a:graphic xmlns:a="http://schemas.openxmlformats.org/drawingml/2006/main">
                        <a:graphicData uri="http://schemas.microsoft.com/office/word/2010/wordprocessingShape">
                          <wps:wsp>
                            <wps:cNvSpPr/>
                            <wps:spPr>
                              <a:xfrm>
                                <a:off x="0" y="0"/>
                                <a:ext cx="2418736" cy="199103"/>
                              </a:xfrm>
                              <a:prstGeom prst="rect">
                                <a:avLst/>
                              </a:prstGeom>
                              <a:noFill/>
                              <a:ln w="15875">
                                <a:solidFill>
                                  <a:srgbClr val="04863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E6F52" id="Rectangle 116" o:spid="_x0000_s1026" alt=" " style="position:absolute;margin-left:5.05pt;margin-top:63.4pt;width:190.45pt;height:15.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" filled="f" strokecolor="#048636" strokeweight="1.25pt"/>
                  </w:pict>
                </mc:Fallback>
              </mc:AlternateContent>
            </w:r>
            <w:r>
              <w:rPr>
                <w:noProof/>
              </w:rPr>
              <w:drawing>
                <wp:inline distT="0" distB="0" distL="0" distR="0" wp14:anchorId="5CCFCC48" wp14:editId="3291FEBA">
                  <wp:extent cx="2757948" cy="1966794"/>
                  <wp:effectExtent l="57150" t="57150" r="118745" b="109855"/>
                  <wp:docPr id="117" name="Picture 1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9324" cy="1974907"/>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tc>
        <w:tc>
          <w:tcPr>
            <w:tcW w:w="6534" w:type="dxa"/>
          </w:tcPr>
          <w:p w:rsidR="0050430C" w:rsidRPr="0071365B" w:rsidRDefault="0050430C" w:rsidP="0050430C">
            <w:r w:rsidRPr="001C3207">
              <w:rPr>
                <w:b/>
              </w:rPr>
              <w:t>Field Name:</w:t>
            </w:r>
            <w:r w:rsidRPr="0071365B">
              <w:t xml:space="preserve"> Level</w:t>
            </w:r>
            <w:r w:rsidRPr="0071365B">
              <w:br/>
            </w:r>
            <w:r w:rsidRPr="001C3207">
              <w:rPr>
                <w:b/>
              </w:rPr>
              <w:t>Internal Metadata Name:</w:t>
            </w:r>
            <w:r w:rsidRPr="0071365B">
              <w:t xml:space="preserve"> </w:t>
            </w:r>
            <w:proofErr w:type="spellStart"/>
            <w:r w:rsidRPr="0071365B">
              <w:t>taaccct.level</w:t>
            </w:r>
            <w:proofErr w:type="spellEnd"/>
            <w:r w:rsidRPr="0071365B">
              <w:br/>
            </w:r>
            <w:r w:rsidRPr="001C3207">
              <w:rPr>
                <w:b/>
              </w:rPr>
              <w:t>Instructions:</w:t>
            </w:r>
            <w:r w:rsidRPr="0071365B">
              <w:t xml:space="preserve"> Select from the drop down menu the level of the resource. </w:t>
            </w:r>
            <w:r>
              <w:br/>
            </w:r>
            <w:r w:rsidRPr="001C3207">
              <w:rPr>
                <w:b/>
              </w:rPr>
              <w:t>Required:</w:t>
            </w:r>
            <w:r>
              <w:t xml:space="preserve"> Yes</w:t>
            </w:r>
            <w:r w:rsidRPr="0071365B">
              <w:br/>
            </w:r>
            <w:r w:rsidRPr="001C3207">
              <w:rPr>
                <w:b/>
              </w:rPr>
              <w:t>Repeatable:</w:t>
            </w:r>
            <w:r w:rsidRPr="0071365B">
              <w:t xml:space="preserve"> No</w:t>
            </w:r>
            <w:r w:rsidRPr="0071365B">
              <w:br/>
            </w:r>
            <w:r w:rsidRPr="001C3207">
              <w:rPr>
                <w:b/>
              </w:rPr>
              <w:t>Controlled Vocabulary:</w:t>
            </w:r>
            <w:r w:rsidRPr="0071365B">
              <w:t xml:space="preserve"> Yes </w:t>
            </w:r>
            <w:r>
              <w:t>–</w:t>
            </w:r>
            <w:r w:rsidRPr="0071365B">
              <w:t xml:space="preserve"> </w:t>
            </w:r>
            <w:r>
              <w:t>select one from the drop down menu.</w:t>
            </w:r>
          </w:p>
          <w:p w:rsidR="0050430C" w:rsidRPr="001C3207" w:rsidRDefault="0050430C" w:rsidP="000D0690">
            <w:pPr>
              <w:rPr>
                <w:b/>
              </w:rPr>
            </w:pPr>
          </w:p>
        </w:tc>
      </w:tr>
      <w:tr w:rsidR="0050430C" w:rsidTr="009515FA">
        <w:trPr>
          <w:cantSplit/>
          <w:jc w:val="center"/>
        </w:trPr>
        <w:tc>
          <w:tcPr>
            <w:tcW w:w="6426" w:type="dxa"/>
          </w:tcPr>
          <w:p w:rsidR="0050430C" w:rsidRDefault="0050430C" w:rsidP="00877D7B">
            <w:pPr>
              <w:rPr>
                <w:rFonts w:eastAsia="Times New Roman" w:cs="Times New Roman"/>
                <w:noProof/>
                <w:color w:val="000000"/>
              </w:rPr>
            </w:pPr>
            <w:r>
              <w:rPr>
                <w:noProof/>
              </w:rPr>
              <w:lastRenderedPageBreak/>
              <w:drawing>
                <wp:inline distT="0" distB="0" distL="0" distR="0" wp14:anchorId="44927716" wp14:editId="314A084D">
                  <wp:extent cx="3510116" cy="1931269"/>
                  <wp:effectExtent l="57150" t="57150" r="109855" b="107315"/>
                  <wp:docPr id="118" name="Picture 1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8973" cy="1936142"/>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tc>
        <w:tc>
          <w:tcPr>
            <w:tcW w:w="6534" w:type="dxa"/>
          </w:tcPr>
          <w:p w:rsidR="0050430C" w:rsidRPr="0071365B" w:rsidRDefault="0050430C" w:rsidP="0050430C">
            <w:r w:rsidRPr="001C3207">
              <w:rPr>
                <w:b/>
              </w:rPr>
              <w:t>Field Name:</w:t>
            </w:r>
            <w:r w:rsidRPr="0071365B">
              <w:t xml:space="preserve"> Interactivity type</w:t>
            </w:r>
            <w:r w:rsidRPr="0071365B">
              <w:br/>
            </w:r>
            <w:r w:rsidRPr="001C3207">
              <w:rPr>
                <w:b/>
              </w:rPr>
              <w:t>Internal Metadata Name:</w:t>
            </w:r>
            <w:r w:rsidRPr="0071365B">
              <w:t xml:space="preserve"> </w:t>
            </w:r>
            <w:proofErr w:type="spellStart"/>
            <w:r w:rsidRPr="0071365B">
              <w:t>cw.interactivityType</w:t>
            </w:r>
            <w:proofErr w:type="spellEnd"/>
            <w:r w:rsidRPr="0071365B">
              <w:br/>
            </w:r>
            <w:r w:rsidRPr="001C3207">
              <w:rPr>
                <w:b/>
              </w:rPr>
              <w:t>Instructions:</w:t>
            </w:r>
            <w:r>
              <w:t xml:space="preserve"> Select t</w:t>
            </w:r>
            <w:r w:rsidRPr="0071365B">
              <w:t xml:space="preserve">he predominant mode of learning supported by the learning resource. </w:t>
            </w:r>
            <w:r>
              <w:br/>
            </w:r>
            <w:r w:rsidRPr="001C3207">
              <w:rPr>
                <w:b/>
              </w:rPr>
              <w:t>Required:</w:t>
            </w:r>
            <w:r w:rsidRPr="0071365B">
              <w:t xml:space="preserve"> </w:t>
            </w:r>
            <w:r>
              <w:t>Yes</w:t>
            </w:r>
            <w:r w:rsidRPr="0071365B">
              <w:br/>
            </w:r>
            <w:r w:rsidRPr="001C3207">
              <w:rPr>
                <w:b/>
              </w:rPr>
              <w:t>Repeatable:</w:t>
            </w:r>
            <w:r w:rsidRPr="0071365B">
              <w:t xml:space="preserve"> No</w:t>
            </w:r>
            <w:r w:rsidRPr="0071365B">
              <w:br/>
            </w:r>
            <w:r w:rsidRPr="001C3207">
              <w:rPr>
                <w:b/>
              </w:rPr>
              <w:t>Controlled Vocabulary:</w:t>
            </w:r>
            <w:r w:rsidRPr="0071365B">
              <w:t xml:space="preserve"> Yes </w:t>
            </w:r>
            <w:r>
              <w:t>–</w:t>
            </w:r>
            <w:r w:rsidRPr="0071365B">
              <w:t xml:space="preserve"> </w:t>
            </w:r>
            <w:r>
              <w:t>you must select from the choices in the drop down menu.</w:t>
            </w:r>
          </w:p>
          <w:p w:rsidR="0050430C" w:rsidRPr="001C3207" w:rsidRDefault="0050430C" w:rsidP="0050430C">
            <w:pPr>
              <w:rPr>
                <w:b/>
              </w:rPr>
            </w:pPr>
          </w:p>
        </w:tc>
      </w:tr>
      <w:tr w:rsidR="006C059E" w:rsidTr="009515FA">
        <w:trPr>
          <w:cantSplit/>
          <w:jc w:val="center"/>
        </w:trPr>
        <w:tc>
          <w:tcPr>
            <w:tcW w:w="6426" w:type="dxa"/>
          </w:tcPr>
          <w:p w:rsidR="006C059E" w:rsidRDefault="006C059E" w:rsidP="00877D7B">
            <w:pPr>
              <w:rPr>
                <w:noProof/>
              </w:rPr>
            </w:pPr>
            <w:r>
              <w:rPr>
                <w:noProof/>
              </w:rPr>
              <w:drawing>
                <wp:inline distT="0" distB="0" distL="0" distR="0">
                  <wp:extent cx="3564478" cy="2758440"/>
                  <wp:effectExtent l="57150" t="57150" r="112395" b="118110"/>
                  <wp:docPr id="35" name="Picture 35"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ikelihood-of-reuse.jpg"/>
                          <pic:cNvPicPr/>
                        </pic:nvPicPr>
                        <pic:blipFill>
                          <a:blip r:embed="rId35">
                            <a:extLst>
                              <a:ext uri="{28A0092B-C50C-407E-A947-70E740481C1C}">
                                <a14:useLocalDpi xmlns:a14="http://schemas.microsoft.com/office/drawing/2010/main" val="0"/>
                              </a:ext>
                            </a:extLst>
                          </a:blip>
                          <a:stretch>
                            <a:fillRect/>
                          </a:stretch>
                        </pic:blipFill>
                        <pic:spPr>
                          <a:xfrm>
                            <a:off x="0" y="0"/>
                            <a:ext cx="3572256" cy="2764460"/>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6C059E" w:rsidRDefault="006C059E" w:rsidP="006C059E">
            <w:r w:rsidRPr="001C3207">
              <w:rPr>
                <w:b/>
              </w:rPr>
              <w:t>Field Name:</w:t>
            </w:r>
            <w:r w:rsidRPr="0071365B">
              <w:t xml:space="preserve"> </w:t>
            </w:r>
            <w:r>
              <w:t>Likelihood of reuse</w:t>
            </w:r>
            <w:r w:rsidRPr="0071365B">
              <w:br/>
            </w:r>
            <w:r w:rsidRPr="001C3207">
              <w:rPr>
                <w:b/>
              </w:rPr>
              <w:t>Internal Metadata Name:</w:t>
            </w:r>
            <w:r>
              <w:t xml:space="preserve"> </w:t>
            </w:r>
            <w:proofErr w:type="spellStart"/>
            <w:r>
              <w:t>taaccct.archive</w:t>
            </w:r>
            <w:proofErr w:type="spellEnd"/>
            <w:r w:rsidRPr="0071365B">
              <w:t xml:space="preserve"> </w:t>
            </w:r>
            <w:r w:rsidRPr="0071365B">
              <w:br/>
            </w:r>
            <w:r w:rsidRPr="001C3207">
              <w:rPr>
                <w:b/>
              </w:rPr>
              <w:t>Instructions:</w:t>
            </w:r>
            <w:r>
              <w:t xml:space="preserve"> Do you feel that the material that you are uploading will be useful to others outside of your project? (Selecting ‘No’ means this submission will be in the repository but placed in an archived area. The material will be accessible to users who select to include archived materials in their search results.)</w:t>
            </w:r>
          </w:p>
          <w:p w:rsidR="006C059E" w:rsidRPr="001C3207" w:rsidRDefault="006C059E" w:rsidP="006C059E">
            <w:pPr>
              <w:rPr>
                <w:b/>
              </w:rPr>
            </w:pPr>
            <w:r w:rsidRPr="001C3207">
              <w:rPr>
                <w:b/>
              </w:rPr>
              <w:t>Required:</w:t>
            </w:r>
            <w:r w:rsidRPr="0071365B">
              <w:t xml:space="preserve"> </w:t>
            </w:r>
            <w:r>
              <w:t>No</w:t>
            </w:r>
            <w:r w:rsidRPr="0071365B">
              <w:br/>
            </w:r>
            <w:r w:rsidRPr="001C3207">
              <w:rPr>
                <w:b/>
              </w:rPr>
              <w:t>Repeatable:</w:t>
            </w:r>
            <w:r w:rsidRPr="0071365B">
              <w:t xml:space="preserve"> No</w:t>
            </w:r>
            <w:r w:rsidRPr="0071365B">
              <w:br/>
            </w:r>
            <w:r w:rsidRPr="001C3207">
              <w:rPr>
                <w:b/>
              </w:rPr>
              <w:t>Controlled Vocabulary:</w:t>
            </w:r>
            <w:r>
              <w:t xml:space="preserve"> None</w:t>
            </w:r>
          </w:p>
        </w:tc>
      </w:tr>
      <w:tr w:rsidR="0050430C" w:rsidTr="009515FA">
        <w:trPr>
          <w:cantSplit/>
          <w:jc w:val="center"/>
        </w:trPr>
        <w:tc>
          <w:tcPr>
            <w:tcW w:w="6426" w:type="dxa"/>
          </w:tcPr>
          <w:p w:rsidR="0050430C" w:rsidRDefault="004149E7" w:rsidP="00877D7B">
            <w:pPr>
              <w:rPr>
                <w:noProof/>
              </w:rPr>
            </w:pPr>
            <w:r>
              <w:rPr>
                <w:noProof/>
              </w:rPr>
              <w:lastRenderedPageBreak/>
              <w:drawing>
                <wp:inline distT="0" distB="0" distL="0" distR="0" wp14:anchorId="2624AE3E" wp14:editId="3AA29FAA">
                  <wp:extent cx="3424536" cy="2003805"/>
                  <wp:effectExtent l="57150" t="57150" r="119380" b="111125"/>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29614" cy="200677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50430C" w:rsidRPr="0071365B" w:rsidRDefault="0050430C" w:rsidP="0050430C">
            <w:r w:rsidRPr="001C3207">
              <w:rPr>
                <w:b/>
              </w:rPr>
              <w:t>Field Name:</w:t>
            </w:r>
            <w:r w:rsidRPr="0071365B">
              <w:t xml:space="preserve"> </w:t>
            </w:r>
            <w:r>
              <w:t>Quality of Subject Matter</w:t>
            </w:r>
            <w:r w:rsidRPr="0071365B">
              <w:br/>
            </w:r>
            <w:r w:rsidRPr="001C3207">
              <w:rPr>
                <w:b/>
              </w:rPr>
              <w:t>Internal Metadata Name:</w:t>
            </w:r>
            <w:r w:rsidRPr="0071365B">
              <w:t xml:space="preserve"> </w:t>
            </w:r>
            <w:proofErr w:type="spellStart"/>
            <w:r>
              <w:t>taaccct.SMQuality</w:t>
            </w:r>
            <w:proofErr w:type="spellEnd"/>
            <w:r w:rsidRPr="0071365B">
              <w:br/>
            </w:r>
            <w:r w:rsidRPr="001C3207">
              <w:rPr>
                <w:b/>
              </w:rPr>
              <w:t>Instructions:</w:t>
            </w:r>
            <w:r w:rsidRPr="0050430C">
              <w:t xml:space="preserve"> </w:t>
            </w:r>
            <w:r>
              <w:t>Select from the drop down menu how S</w:t>
            </w:r>
            <w:r w:rsidRPr="0050430C">
              <w:t>ubject Matter Experts were used to assure the quali</w:t>
            </w:r>
            <w:r>
              <w:t>ty of the instructional content.</w:t>
            </w:r>
            <w:r>
              <w:br/>
            </w:r>
            <w:r w:rsidRPr="001C3207">
              <w:rPr>
                <w:b/>
              </w:rPr>
              <w:t>Required:</w:t>
            </w:r>
            <w:r w:rsidRPr="0071365B">
              <w:t xml:space="preserve"> </w:t>
            </w:r>
            <w:r>
              <w:t>Yes</w:t>
            </w:r>
            <w:r w:rsidRPr="0071365B">
              <w:br/>
            </w:r>
            <w:r w:rsidRPr="001C3207">
              <w:rPr>
                <w:b/>
              </w:rPr>
              <w:t>Repeatable:</w:t>
            </w:r>
            <w:r w:rsidRPr="0071365B">
              <w:t xml:space="preserve"> No</w:t>
            </w:r>
            <w:r w:rsidRPr="0071365B">
              <w:br/>
            </w:r>
            <w:r w:rsidRPr="001C3207">
              <w:rPr>
                <w:b/>
              </w:rPr>
              <w:t>Controlled Vocabulary:</w:t>
            </w:r>
            <w:r w:rsidRPr="0071365B">
              <w:t xml:space="preserve"> Yes </w:t>
            </w:r>
            <w:r>
              <w:t>–</w:t>
            </w:r>
            <w:r w:rsidRPr="0071365B">
              <w:t xml:space="preserve"> </w:t>
            </w:r>
            <w:r>
              <w:t>you must select from the choices in the drop down menu.</w:t>
            </w:r>
          </w:p>
          <w:p w:rsidR="0050430C" w:rsidRPr="001C3207" w:rsidRDefault="0050430C" w:rsidP="0050430C">
            <w:pPr>
              <w:rPr>
                <w:b/>
              </w:rPr>
            </w:pPr>
          </w:p>
        </w:tc>
      </w:tr>
      <w:tr w:rsidR="0050430C" w:rsidTr="009515FA">
        <w:trPr>
          <w:cantSplit/>
          <w:jc w:val="center"/>
        </w:trPr>
        <w:tc>
          <w:tcPr>
            <w:tcW w:w="6426" w:type="dxa"/>
          </w:tcPr>
          <w:p w:rsidR="0050430C" w:rsidRDefault="004149E7" w:rsidP="00877D7B">
            <w:pPr>
              <w:rPr>
                <w:rFonts w:eastAsia="Times New Roman" w:cs="Times New Roman"/>
                <w:noProof/>
                <w:color w:val="000000"/>
              </w:rPr>
            </w:pPr>
            <w:r>
              <w:rPr>
                <w:noProof/>
              </w:rPr>
              <w:drawing>
                <wp:inline distT="0" distB="0" distL="0" distR="0" wp14:anchorId="5DC6BA35" wp14:editId="2ACE9D34">
                  <wp:extent cx="2956174" cy="1965278"/>
                  <wp:effectExtent l="57150" t="57150" r="111125" b="11176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1850" cy="1969051"/>
                          </a:xfrm>
                          <a:prstGeom prst="rect">
                            <a:avLst/>
                          </a:prstGeom>
                          <a:ln>
                            <a:solidFill>
                              <a:srgbClr val="048636"/>
                            </a:solidFill>
                          </a:ln>
                          <a:effectLst>
                            <a:outerShdw blurRad="50800" dist="38100" dir="2700000" algn="tl" rotWithShape="0">
                              <a:prstClr val="black">
                                <a:alpha val="40000"/>
                              </a:prstClr>
                            </a:outerShdw>
                          </a:effectLst>
                        </pic:spPr>
                      </pic:pic>
                    </a:graphicData>
                  </a:graphic>
                </wp:inline>
              </w:drawing>
            </w:r>
          </w:p>
        </w:tc>
        <w:tc>
          <w:tcPr>
            <w:tcW w:w="6534" w:type="dxa"/>
          </w:tcPr>
          <w:p w:rsidR="0050430C" w:rsidRPr="0071365B" w:rsidRDefault="0050430C" w:rsidP="0050430C">
            <w:r w:rsidRPr="001C3207">
              <w:rPr>
                <w:b/>
              </w:rPr>
              <w:t>Field Name:</w:t>
            </w:r>
            <w:r w:rsidRPr="0071365B">
              <w:t xml:space="preserve"> </w:t>
            </w:r>
            <w:r>
              <w:t>Quality of online/hybrid course design</w:t>
            </w:r>
            <w:r w:rsidRPr="0071365B">
              <w:br/>
            </w:r>
            <w:r w:rsidRPr="001C3207">
              <w:rPr>
                <w:b/>
              </w:rPr>
              <w:t>Internal Metadata Name:</w:t>
            </w:r>
            <w:r w:rsidRPr="0071365B">
              <w:t xml:space="preserve"> </w:t>
            </w:r>
            <w:proofErr w:type="spellStart"/>
            <w:r>
              <w:t>taaccct.OCDQuality</w:t>
            </w:r>
            <w:proofErr w:type="spellEnd"/>
            <w:r w:rsidRPr="0071365B">
              <w:br/>
            </w:r>
            <w:r w:rsidRPr="001C3207">
              <w:rPr>
                <w:b/>
              </w:rPr>
              <w:t>Instructions:</w:t>
            </w:r>
            <w:r w:rsidRPr="0050430C">
              <w:t xml:space="preserve"> </w:t>
            </w:r>
            <w:r>
              <w:t>Select the way</w:t>
            </w:r>
            <w:r w:rsidRPr="0050430C">
              <w:t xml:space="preserve"> that your project used evaluation rubrics to assure the quality of the online/hybrid course DESIGN of the instructional materials. How did you assure that the quality of the online/hybrid learning experiences for students?</w:t>
            </w:r>
            <w:r>
              <w:br/>
            </w:r>
            <w:r w:rsidRPr="001C3207">
              <w:rPr>
                <w:b/>
              </w:rPr>
              <w:t>Required:</w:t>
            </w:r>
            <w:r w:rsidRPr="0071365B">
              <w:t xml:space="preserve"> </w:t>
            </w:r>
            <w:r>
              <w:t>Yes</w:t>
            </w:r>
            <w:r w:rsidRPr="0071365B">
              <w:br/>
            </w:r>
            <w:r w:rsidRPr="001C3207">
              <w:rPr>
                <w:b/>
              </w:rPr>
              <w:t>Repeatable:</w:t>
            </w:r>
            <w:r w:rsidRPr="0071365B">
              <w:t xml:space="preserve"> No</w:t>
            </w:r>
            <w:r w:rsidRPr="0071365B">
              <w:br/>
            </w:r>
            <w:r w:rsidRPr="001C3207">
              <w:rPr>
                <w:b/>
              </w:rPr>
              <w:t>Controlled Vocabulary:</w:t>
            </w:r>
            <w:r w:rsidRPr="0071365B">
              <w:t xml:space="preserve"> Yes </w:t>
            </w:r>
            <w:r>
              <w:t>–</w:t>
            </w:r>
            <w:r w:rsidRPr="0071365B">
              <w:t xml:space="preserve"> </w:t>
            </w:r>
            <w:r>
              <w:t>you must select from the choices in the drop down menu.</w:t>
            </w:r>
          </w:p>
          <w:p w:rsidR="0050430C" w:rsidRPr="001C3207" w:rsidRDefault="0050430C" w:rsidP="0050430C">
            <w:pPr>
              <w:rPr>
                <w:b/>
              </w:rPr>
            </w:pPr>
          </w:p>
        </w:tc>
      </w:tr>
      <w:tr w:rsidR="001A0D49" w:rsidTr="009515FA">
        <w:trPr>
          <w:cantSplit/>
          <w:jc w:val="center"/>
        </w:trPr>
        <w:tc>
          <w:tcPr>
            <w:tcW w:w="6426" w:type="dxa"/>
          </w:tcPr>
          <w:p w:rsidR="001A0D49" w:rsidRDefault="004149E7" w:rsidP="001A0D49">
            <w:pPr>
              <w:rPr>
                <w:rFonts w:eastAsia="Times New Roman" w:cs="Times New Roman"/>
                <w:noProof/>
                <w:color w:val="000000"/>
              </w:rPr>
            </w:pPr>
            <w:r>
              <w:rPr>
                <w:noProof/>
              </w:rPr>
              <w:lastRenderedPageBreak/>
              <w:drawing>
                <wp:inline distT="0" distB="0" distL="0" distR="0" wp14:anchorId="17F94606" wp14:editId="2B57ADCF">
                  <wp:extent cx="2409825" cy="1981200"/>
                  <wp:effectExtent l="57150" t="57150" r="123825" b="11430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09825" cy="1981200"/>
                          </a:xfrm>
                          <a:prstGeom prst="rect">
                            <a:avLst/>
                          </a:prstGeom>
                          <a:ln>
                            <a:solidFill>
                              <a:srgbClr val="048636"/>
                            </a:solidFill>
                          </a:ln>
                          <a:effectLst>
                            <a:outerShdw blurRad="50800" dist="38100" dir="2700000" algn="tl" rotWithShape="0">
                              <a:prstClr val="black">
                                <a:alpha val="40000"/>
                              </a:prstClr>
                            </a:outerShdw>
                          </a:effectLst>
                        </pic:spPr>
                      </pic:pic>
                    </a:graphicData>
                  </a:graphic>
                </wp:inline>
              </w:drawing>
            </w:r>
          </w:p>
        </w:tc>
        <w:tc>
          <w:tcPr>
            <w:tcW w:w="6534" w:type="dxa"/>
          </w:tcPr>
          <w:p w:rsidR="001A0D49" w:rsidRPr="0071365B" w:rsidRDefault="001A0D49" w:rsidP="001A0D49">
            <w:r w:rsidRPr="001C3207">
              <w:rPr>
                <w:b/>
              </w:rPr>
              <w:t>Field Name:</w:t>
            </w:r>
            <w:r w:rsidRPr="0071365B">
              <w:t xml:space="preserve"> Quality Rubric</w:t>
            </w:r>
            <w:r w:rsidRPr="0071365B">
              <w:br/>
            </w:r>
            <w:r w:rsidRPr="001C3207">
              <w:rPr>
                <w:b/>
              </w:rPr>
              <w:t>Internal Metadata Name:</w:t>
            </w:r>
            <w:r w:rsidRPr="0071365B">
              <w:t xml:space="preserve"> </w:t>
            </w:r>
            <w:proofErr w:type="spellStart"/>
            <w:r w:rsidRPr="0071365B">
              <w:t>taaccct.quality</w:t>
            </w:r>
            <w:proofErr w:type="spellEnd"/>
            <w:r w:rsidRPr="0071365B">
              <w:br/>
            </w:r>
            <w:r w:rsidRPr="001C3207">
              <w:rPr>
                <w:b/>
              </w:rPr>
              <w:t>Instructions:</w:t>
            </w:r>
            <w:r w:rsidRPr="0071365B">
              <w:t xml:space="preserve"> From the drop down menu select the rubric used to measure the quality of the learning resource.</w:t>
            </w:r>
            <w:r w:rsidRPr="0071365B">
              <w:br/>
            </w:r>
            <w:r w:rsidRPr="001C3207">
              <w:rPr>
                <w:b/>
              </w:rPr>
              <w:t>Required:</w:t>
            </w:r>
            <w:r w:rsidRPr="0071365B">
              <w:t xml:space="preserve"> No</w:t>
            </w:r>
            <w:r w:rsidRPr="0071365B">
              <w:br/>
            </w:r>
            <w:r w:rsidRPr="001C3207">
              <w:rPr>
                <w:b/>
              </w:rPr>
              <w:t>Repeatable:</w:t>
            </w:r>
            <w:r w:rsidRPr="0071365B">
              <w:t xml:space="preserve"> No</w:t>
            </w:r>
            <w:r w:rsidRPr="0071365B">
              <w:br/>
            </w:r>
            <w:r w:rsidRPr="001C3207">
              <w:rPr>
                <w:b/>
              </w:rPr>
              <w:t>Controlled Vocabulary:</w:t>
            </w:r>
            <w:r w:rsidRPr="0071365B">
              <w:t xml:space="preserve"> Yes - If you would like to indicate a rubric it must be selected from the choices in the drop down menu</w:t>
            </w:r>
          </w:p>
          <w:p w:rsidR="001A0D49" w:rsidRPr="0071365B" w:rsidRDefault="001A0D49" w:rsidP="001A0D49"/>
        </w:tc>
      </w:tr>
      <w:tr w:rsidR="001A0D49" w:rsidTr="009515FA">
        <w:trPr>
          <w:cantSplit/>
          <w:jc w:val="center"/>
        </w:trPr>
        <w:tc>
          <w:tcPr>
            <w:tcW w:w="6426" w:type="dxa"/>
          </w:tcPr>
          <w:p w:rsidR="001A0D49" w:rsidRDefault="004149E7" w:rsidP="001A0D49">
            <w:pPr>
              <w:rPr>
                <w:rFonts w:eastAsia="Times New Roman" w:cs="Times New Roman"/>
                <w:noProof/>
                <w:color w:val="000000"/>
              </w:rPr>
            </w:pPr>
            <w:r>
              <w:rPr>
                <w:noProof/>
              </w:rPr>
              <w:drawing>
                <wp:inline distT="0" distB="0" distL="0" distR="0" wp14:anchorId="22FF3A78" wp14:editId="4F5F9A1E">
                  <wp:extent cx="2505075" cy="2114550"/>
                  <wp:effectExtent l="57150" t="57150" r="123825" b="11430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05075" cy="2114550"/>
                          </a:xfrm>
                          <a:prstGeom prst="rect">
                            <a:avLst/>
                          </a:prstGeom>
                          <a:ln>
                            <a:solidFill>
                              <a:srgbClr val="048636"/>
                            </a:solidFill>
                          </a:ln>
                          <a:effectLst>
                            <a:outerShdw blurRad="50800" dist="38100" dir="2700000" algn="tl" rotWithShape="0">
                              <a:prstClr val="black">
                                <a:alpha val="40000"/>
                              </a:prstClr>
                            </a:outerShdw>
                          </a:effectLst>
                        </pic:spPr>
                      </pic:pic>
                    </a:graphicData>
                  </a:graphic>
                </wp:inline>
              </w:drawing>
            </w:r>
          </w:p>
        </w:tc>
        <w:tc>
          <w:tcPr>
            <w:tcW w:w="6534" w:type="dxa"/>
          </w:tcPr>
          <w:p w:rsidR="001A0D49" w:rsidRPr="0071365B" w:rsidRDefault="001A0D49" w:rsidP="001A0D49">
            <w:r w:rsidRPr="001C3207">
              <w:rPr>
                <w:b/>
              </w:rPr>
              <w:t>Field Name:</w:t>
            </w:r>
            <w:r w:rsidRPr="0071365B">
              <w:t xml:space="preserve"> Quality Note</w:t>
            </w:r>
            <w:r w:rsidRPr="0071365B">
              <w:br/>
            </w:r>
            <w:r w:rsidRPr="001C3207">
              <w:rPr>
                <w:b/>
              </w:rPr>
              <w:t>Internal Metadata Name:</w:t>
            </w:r>
            <w:r w:rsidRPr="0071365B">
              <w:t xml:space="preserve"> </w:t>
            </w:r>
            <w:proofErr w:type="spellStart"/>
            <w:r w:rsidRPr="0071365B">
              <w:t>taaccct.qualityNote</w:t>
            </w:r>
            <w:proofErr w:type="spellEnd"/>
            <w:r w:rsidRPr="0071365B">
              <w:br/>
            </w:r>
            <w:r w:rsidRPr="001C3207">
              <w:rPr>
                <w:b/>
              </w:rPr>
              <w:t>Instructions:</w:t>
            </w:r>
            <w:r w:rsidRPr="0071365B">
              <w:t xml:space="preserve"> Enter a written description of the process used to ensure quality. You may also upload a document describing this process in the file upload section.</w:t>
            </w:r>
            <w:r w:rsidRPr="0071365B">
              <w:br/>
            </w:r>
            <w:r w:rsidRPr="001C3207">
              <w:rPr>
                <w:b/>
              </w:rPr>
              <w:t>Required:</w:t>
            </w:r>
            <w:r w:rsidRPr="0071365B">
              <w:t xml:space="preserve"> No</w:t>
            </w:r>
            <w:r w:rsidRPr="0071365B">
              <w:br/>
            </w:r>
            <w:r w:rsidRPr="001C3207">
              <w:rPr>
                <w:b/>
              </w:rPr>
              <w:t>Repeatable:</w:t>
            </w:r>
            <w:r w:rsidRPr="0071365B">
              <w:t xml:space="preserve"> No</w:t>
            </w:r>
            <w:r w:rsidRPr="0071365B">
              <w:br/>
            </w:r>
            <w:r w:rsidRPr="001C3207">
              <w:rPr>
                <w:b/>
              </w:rPr>
              <w:t>Controlled Vocabulary:</w:t>
            </w:r>
            <w:r w:rsidRPr="0071365B">
              <w:t xml:space="preserve"> None</w:t>
            </w:r>
          </w:p>
          <w:p w:rsidR="001A0D49" w:rsidRPr="0071365B" w:rsidRDefault="001A0D49" w:rsidP="001A0D49"/>
        </w:tc>
      </w:tr>
      <w:tr w:rsidR="0050430C" w:rsidTr="009515FA">
        <w:trPr>
          <w:cantSplit/>
          <w:jc w:val="center"/>
        </w:trPr>
        <w:tc>
          <w:tcPr>
            <w:tcW w:w="6426" w:type="dxa"/>
          </w:tcPr>
          <w:p w:rsidR="00E56A4E" w:rsidRPr="007551B7" w:rsidRDefault="004149E7" w:rsidP="007551B7">
            <w:pPr>
              <w:rPr>
                <w:rFonts w:eastAsia="Times New Roman" w:cs="Times New Roman"/>
              </w:rPr>
            </w:pPr>
            <w:r>
              <w:rPr>
                <w:noProof/>
              </w:rPr>
              <w:lastRenderedPageBreak/>
              <w:drawing>
                <wp:inline distT="0" distB="0" distL="0" distR="0" wp14:anchorId="43C146A8" wp14:editId="621F22B1">
                  <wp:extent cx="2924175" cy="2305050"/>
                  <wp:effectExtent l="57150" t="57150" r="123825" b="114300"/>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4175" cy="2305050"/>
                          </a:xfrm>
                          <a:prstGeom prst="rect">
                            <a:avLst/>
                          </a:prstGeom>
                          <a:ln>
                            <a:solidFill>
                              <a:srgbClr val="048636"/>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r w:rsidRPr="001C3207">
              <w:rPr>
                <w:b/>
              </w:rPr>
              <w:t>Field Name:</w:t>
            </w:r>
            <w:r w:rsidR="00E56A4E" w:rsidRPr="0071365B">
              <w:t xml:space="preserve"> Subject Keywords</w:t>
            </w:r>
            <w:r w:rsidR="00E56A4E" w:rsidRPr="0071365B">
              <w:br/>
            </w:r>
            <w:r w:rsidRPr="001C3207">
              <w:rPr>
                <w:b/>
              </w:rPr>
              <w:t>Internal Metadata Name:</w:t>
            </w:r>
            <w:r w:rsidR="00E56A4E" w:rsidRPr="0071365B">
              <w:t xml:space="preserve"> </w:t>
            </w:r>
            <w:proofErr w:type="spellStart"/>
            <w:r w:rsidR="00E56A4E" w:rsidRPr="0071365B">
              <w:rPr>
                <w:rFonts w:eastAsia="Times New Roman" w:cs="Times New Roman"/>
                <w:color w:val="000000"/>
              </w:rPr>
              <w:t>dc.subject</w:t>
            </w:r>
            <w:proofErr w:type="spellEnd"/>
            <w:r w:rsidR="00E56A4E" w:rsidRPr="0071365B">
              <w:br/>
            </w:r>
            <w:r w:rsidRPr="001C3207">
              <w:rPr>
                <w:b/>
              </w:rPr>
              <w:t>Instructions:</w:t>
            </w:r>
            <w:r w:rsidR="00E56A4E" w:rsidRPr="0071365B">
              <w:t xml:space="preserve"> Enter appropriate subject keywords or phrases separated by the "pipe" symbol (i.e. jet propulsion | rocket power | pulse-jet).</w:t>
            </w:r>
            <w:r w:rsidR="00E56A4E" w:rsidRPr="0071365B">
              <w:br/>
            </w:r>
            <w:r w:rsidRPr="001C3207">
              <w:rPr>
                <w:b/>
              </w:rPr>
              <w:t>Required:</w:t>
            </w:r>
            <w:r w:rsidR="00E56A4E" w:rsidRPr="0071365B">
              <w:t xml:space="preserve"> No</w:t>
            </w:r>
            <w:r w:rsidR="00E56A4E" w:rsidRPr="0071365B">
              <w:br/>
            </w:r>
            <w:r w:rsidRPr="001C3207">
              <w:rPr>
                <w:b/>
              </w:rPr>
              <w:t>Repeatable:</w:t>
            </w:r>
            <w:r w:rsidR="00E56A4E" w:rsidRPr="0071365B">
              <w:t xml:space="preserve"> Yes</w:t>
            </w:r>
            <w:r w:rsidR="00E56A4E" w:rsidRPr="0071365B">
              <w:br/>
            </w:r>
            <w:r w:rsidRPr="001C3207">
              <w:rPr>
                <w:b/>
              </w:rPr>
              <w:t>Controlled Vocabulary:</w:t>
            </w:r>
            <w:r w:rsidR="00E56A4E" w:rsidRPr="0071365B">
              <w:t xml:space="preserve"> None</w:t>
            </w:r>
          </w:p>
          <w:p w:rsidR="00E56A4E" w:rsidRDefault="00E56A4E" w:rsidP="005E265C">
            <w:pPr>
              <w:rPr>
                <w:rFonts w:eastAsia="Times New Roman" w:cs="Times New Roman"/>
                <w:color w:val="000000"/>
              </w:rPr>
            </w:pPr>
          </w:p>
        </w:tc>
      </w:tr>
      <w:tr w:rsidR="0050430C" w:rsidTr="009515FA">
        <w:trPr>
          <w:cantSplit/>
          <w:jc w:val="center"/>
        </w:trPr>
        <w:tc>
          <w:tcPr>
            <w:tcW w:w="6426" w:type="dxa"/>
          </w:tcPr>
          <w:p w:rsidR="00E56A4E" w:rsidRDefault="001A0D49" w:rsidP="005E4896">
            <w:pPr>
              <w:rPr>
                <w:rFonts w:eastAsia="Times New Roman" w:cs="Times New Roman"/>
                <w:noProof/>
                <w:color w:val="000000"/>
              </w:rPr>
            </w:pPr>
            <w:r>
              <w:rPr>
                <w:rFonts w:eastAsia="Times New Roman" w:cs="Times New Roman"/>
                <w:noProof/>
                <w:color w:val="000000"/>
              </w:rPr>
              <mc:AlternateContent>
                <mc:Choice Requires="wps">
                  <w:drawing>
                    <wp:anchor distT="0" distB="0" distL="114300" distR="114300" simplePos="0" relativeHeight="251664896" behindDoc="0" locked="0" layoutInCell="1" allowOverlap="1" wp14:anchorId="7D698A71" wp14:editId="54F116DF">
                      <wp:simplePos x="0" y="0"/>
                      <wp:positionH relativeFrom="column">
                        <wp:posOffset>71530</wp:posOffset>
                      </wp:positionH>
                      <wp:positionV relativeFrom="paragraph">
                        <wp:posOffset>716322</wp:posOffset>
                      </wp:positionV>
                      <wp:extent cx="833284" cy="147484"/>
                      <wp:effectExtent l="0" t="0" r="24130" b="24130"/>
                      <wp:wrapNone/>
                      <wp:docPr id="129" name="Rectangle 129"/>
                      <wp:cNvGraphicFramePr/>
                      <a:graphic xmlns:a="http://schemas.openxmlformats.org/drawingml/2006/main">
                        <a:graphicData uri="http://schemas.microsoft.com/office/word/2010/wordprocessingShape">
                          <wps:wsp>
                            <wps:cNvSpPr/>
                            <wps:spPr>
                              <a:xfrm>
                                <a:off x="0" y="0"/>
                                <a:ext cx="833284" cy="147484"/>
                              </a:xfrm>
                              <a:prstGeom prst="rect">
                                <a:avLst/>
                              </a:prstGeom>
                              <a:noFill/>
                              <a:ln w="15875">
                                <a:solidFill>
                                  <a:srgbClr val="04863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C3D91" id="Rectangle 129" o:spid="_x0000_s1026" style="position:absolute;margin-left:5.65pt;margin-top:56.4pt;width:65.6pt;height:1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" filled="f" strokecolor="#048636" strokeweight="1.25pt"/>
                  </w:pict>
                </mc:Fallback>
              </mc:AlternateContent>
            </w:r>
            <w:r w:rsidR="004149E7">
              <w:rPr>
                <w:noProof/>
              </w:rPr>
              <w:drawing>
                <wp:inline distT="0" distB="0" distL="0" distR="0" wp14:anchorId="6737D446" wp14:editId="5BEB88AA">
                  <wp:extent cx="2438400" cy="2419350"/>
                  <wp:effectExtent l="57150" t="57150" r="114300" b="114300"/>
                  <wp:docPr id="41"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38400" cy="2419350"/>
                          </a:xfrm>
                          <a:prstGeom prst="rect">
                            <a:avLst/>
                          </a:prstGeom>
                          <a:ln>
                            <a:solidFill>
                              <a:schemeClr val="tx2">
                                <a:lumMod val="60000"/>
                                <a:lumOff val="40000"/>
                              </a:schemeClr>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r w:rsidRPr="001C3207">
              <w:rPr>
                <w:b/>
              </w:rPr>
              <w:t>Field Name:</w:t>
            </w:r>
            <w:r w:rsidR="00E56A4E" w:rsidRPr="0071365B">
              <w:t xml:space="preserve"> Language</w:t>
            </w:r>
            <w:r w:rsidR="00E56A4E" w:rsidRPr="0071365B">
              <w:br/>
            </w:r>
            <w:r w:rsidRPr="001C3207">
              <w:rPr>
                <w:b/>
              </w:rPr>
              <w:t>Internal Metadata Name:</w:t>
            </w:r>
            <w:r w:rsidR="00E56A4E" w:rsidRPr="0071365B">
              <w:t xml:space="preserve"> </w:t>
            </w:r>
            <w:proofErr w:type="spellStart"/>
            <w:r w:rsidR="00E56A4E" w:rsidRPr="0071365B">
              <w:t>dc.language</w:t>
            </w:r>
            <w:proofErr w:type="spellEnd"/>
            <w:r w:rsidR="00E56A4E" w:rsidRPr="0071365B">
              <w:br/>
            </w:r>
            <w:r w:rsidRPr="001C3207">
              <w:rPr>
                <w:b/>
              </w:rPr>
              <w:t>Instructions:</w:t>
            </w:r>
            <w:r w:rsidR="00E56A4E" w:rsidRPr="0071365B">
              <w:t xml:space="preserve"> From the drop down menu select the language of the main content of the item. If the language does not appear in the list below, please select 'Other'. If the content does not really have a language (for example, if it is a dataset or an image) please select 'N/A'.</w:t>
            </w:r>
            <w:r w:rsidR="00E56A4E" w:rsidRPr="0071365B">
              <w:br/>
            </w:r>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If you are going to provide a language then it must be selected from any of the choices in the drop down menu.</w:t>
            </w:r>
          </w:p>
          <w:p w:rsidR="00E56A4E" w:rsidRDefault="00E56A4E" w:rsidP="005E265C">
            <w:pPr>
              <w:rPr>
                <w:rFonts w:eastAsia="Times New Roman" w:cs="Times New Roman"/>
                <w:color w:val="000000"/>
              </w:rPr>
            </w:pPr>
          </w:p>
        </w:tc>
      </w:tr>
      <w:tr w:rsidR="0050430C" w:rsidTr="009515FA">
        <w:trPr>
          <w:cantSplit/>
          <w:jc w:val="center"/>
        </w:trPr>
        <w:tc>
          <w:tcPr>
            <w:tcW w:w="6426" w:type="dxa"/>
          </w:tcPr>
          <w:p w:rsidR="00E56A4E" w:rsidRDefault="00B0720E" w:rsidP="005E4896">
            <w:pPr>
              <w:rPr>
                <w:rFonts w:eastAsia="Times New Roman" w:cs="Times New Roman"/>
                <w:noProof/>
                <w:color w:val="000000"/>
              </w:rPr>
            </w:pPr>
            <w:r>
              <w:rPr>
                <w:noProof/>
              </w:rPr>
              <w:lastRenderedPageBreak/>
              <w:drawing>
                <wp:inline distT="0" distB="0" distL="0" distR="0" wp14:anchorId="73FB044E" wp14:editId="64FA4FF4">
                  <wp:extent cx="2181225" cy="2247900"/>
                  <wp:effectExtent l="57150" t="57150" r="123825" b="114300"/>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81225" cy="2247900"/>
                          </a:xfrm>
                          <a:prstGeom prst="rect">
                            <a:avLst/>
                          </a:prstGeom>
                          <a:ln>
                            <a:solidFill>
                              <a:srgbClr val="048636"/>
                            </a:solidFill>
                          </a:ln>
                          <a:effectLst>
                            <a:outerShdw blurRad="50800" dist="38100" dir="2700000" algn="tl" rotWithShape="0">
                              <a:prstClr val="black">
                                <a:alpha val="40000"/>
                              </a:prstClr>
                            </a:outerShdw>
                          </a:effectLst>
                        </pic:spPr>
                      </pic:pic>
                    </a:graphicData>
                  </a:graphic>
                </wp:inline>
              </w:drawing>
            </w:r>
          </w:p>
        </w:tc>
        <w:tc>
          <w:tcPr>
            <w:tcW w:w="6534" w:type="dxa"/>
          </w:tcPr>
          <w:p w:rsidR="005124DD" w:rsidRPr="0071365B" w:rsidRDefault="005124DD" w:rsidP="005124DD">
            <w:r w:rsidRPr="001C3207">
              <w:rPr>
                <w:b/>
              </w:rPr>
              <w:t>Field Name:</w:t>
            </w:r>
            <w:r w:rsidRPr="0071365B">
              <w:t xml:space="preserve"> Time Required</w:t>
            </w:r>
            <w:r w:rsidRPr="0071365B">
              <w:br/>
            </w:r>
            <w:r w:rsidRPr="001C3207">
              <w:rPr>
                <w:b/>
              </w:rPr>
              <w:t>Internal Metadata Name:</w:t>
            </w:r>
            <w:r w:rsidRPr="0071365B">
              <w:t xml:space="preserve"> </w:t>
            </w:r>
            <w:proofErr w:type="spellStart"/>
            <w:r w:rsidRPr="0071365B">
              <w:t>cw.timeRequired</w:t>
            </w:r>
            <w:proofErr w:type="spellEnd"/>
            <w:r w:rsidRPr="0071365B">
              <w:br/>
            </w:r>
            <w:r w:rsidRPr="001C3207">
              <w:rPr>
                <w:b/>
              </w:rPr>
              <w:t>Instructions:</w:t>
            </w:r>
            <w:r w:rsidRPr="0071365B">
              <w:t xml:space="preserve"> Approximate or typical time it takes to work with or through this learning resource for the typical intended target audience.</w:t>
            </w:r>
            <w:r w:rsidRPr="0071365B">
              <w:br/>
            </w:r>
            <w:r w:rsidRPr="001C3207">
              <w:rPr>
                <w:b/>
              </w:rPr>
              <w:t>Required:</w:t>
            </w:r>
            <w:r w:rsidRPr="0071365B">
              <w:t xml:space="preserve"> No</w:t>
            </w:r>
            <w:r w:rsidRPr="0071365B">
              <w:br/>
            </w:r>
            <w:r w:rsidRPr="001C3207">
              <w:rPr>
                <w:b/>
              </w:rPr>
              <w:t>Repeatable:</w:t>
            </w:r>
            <w:r w:rsidRPr="0071365B">
              <w:t xml:space="preserve"> No</w:t>
            </w:r>
            <w:r w:rsidRPr="0071365B">
              <w:br/>
            </w:r>
            <w:r w:rsidRPr="001C3207">
              <w:rPr>
                <w:b/>
              </w:rPr>
              <w:t>Controlled Vocabulary:</w:t>
            </w:r>
            <w:r w:rsidRPr="0071365B">
              <w:t xml:space="preserve"> None</w:t>
            </w:r>
          </w:p>
          <w:p w:rsidR="00E56A4E" w:rsidRPr="0071365B" w:rsidRDefault="00E56A4E" w:rsidP="00E56A4E"/>
        </w:tc>
      </w:tr>
      <w:tr w:rsidR="00197E33" w:rsidTr="009515FA">
        <w:trPr>
          <w:cantSplit/>
          <w:jc w:val="center"/>
        </w:trPr>
        <w:tc>
          <w:tcPr>
            <w:tcW w:w="6426" w:type="dxa"/>
          </w:tcPr>
          <w:p w:rsidR="00197E33" w:rsidRDefault="00B0720E" w:rsidP="005E4896">
            <w:pPr>
              <w:rPr>
                <w:rFonts w:eastAsia="Times New Roman" w:cs="Times New Roman"/>
                <w:noProof/>
                <w:color w:val="000000"/>
              </w:rPr>
            </w:pPr>
            <w:r>
              <w:rPr>
                <w:noProof/>
              </w:rPr>
              <w:drawing>
                <wp:inline distT="0" distB="0" distL="0" distR="0" wp14:anchorId="77EB4C20" wp14:editId="48C6B518">
                  <wp:extent cx="3057525" cy="2200275"/>
                  <wp:effectExtent l="57150" t="57150" r="123825" b="123825"/>
                  <wp:docPr id="45"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57525" cy="22002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197E33" w:rsidRDefault="00197E33" w:rsidP="00197E33">
            <w:r w:rsidRPr="001C3207">
              <w:rPr>
                <w:b/>
              </w:rPr>
              <w:t>Field Name:</w:t>
            </w:r>
            <w:r w:rsidRPr="0071365B">
              <w:t xml:space="preserve"> </w:t>
            </w:r>
            <w:r>
              <w:t>Reuse of SkillsCommons Materials</w:t>
            </w:r>
            <w:r w:rsidRPr="0071365B">
              <w:br/>
            </w:r>
            <w:r w:rsidRPr="001C3207">
              <w:rPr>
                <w:b/>
              </w:rPr>
              <w:t>Internal Metadata Name:</w:t>
            </w:r>
            <w:r w:rsidRPr="0071365B">
              <w:t xml:space="preserve"> </w:t>
            </w:r>
            <w:proofErr w:type="spellStart"/>
            <w:r>
              <w:t>taaccct.materialsReuse</w:t>
            </w:r>
            <w:proofErr w:type="spellEnd"/>
            <w:r w:rsidRPr="0071365B">
              <w:br/>
            </w:r>
            <w:r w:rsidRPr="001C3207">
              <w:rPr>
                <w:b/>
              </w:rPr>
              <w:t>Instructions:</w:t>
            </w:r>
            <w:r w:rsidRPr="0071365B">
              <w:t xml:space="preserve"> </w:t>
            </w:r>
            <w:r>
              <w:t>Did you reuse materials found in SkillsCommons in the creation of this resource? Click “Yes” or leave blank.</w:t>
            </w:r>
          </w:p>
          <w:p w:rsidR="00197E33" w:rsidRPr="0071365B" w:rsidRDefault="00197E33" w:rsidP="00197E33">
            <w:r w:rsidRPr="001C3207">
              <w:rPr>
                <w:b/>
              </w:rPr>
              <w:t>Required:</w:t>
            </w:r>
            <w:r w:rsidRPr="0071365B">
              <w:t xml:space="preserve"> No</w:t>
            </w:r>
            <w:r w:rsidRPr="0071365B">
              <w:br/>
            </w:r>
            <w:r w:rsidRPr="001C3207">
              <w:rPr>
                <w:b/>
              </w:rPr>
              <w:t>Repeatable:</w:t>
            </w:r>
            <w:r w:rsidRPr="0071365B">
              <w:t xml:space="preserve"> No</w:t>
            </w:r>
            <w:r w:rsidRPr="0071365B">
              <w:br/>
            </w:r>
            <w:r w:rsidRPr="001C3207">
              <w:rPr>
                <w:b/>
              </w:rPr>
              <w:t>Controlled Vocabulary:</w:t>
            </w:r>
            <w:r w:rsidRPr="0071365B">
              <w:t xml:space="preserve"> None</w:t>
            </w:r>
          </w:p>
          <w:p w:rsidR="00197E33" w:rsidRPr="001C3207" w:rsidRDefault="00197E33" w:rsidP="005124DD">
            <w:pPr>
              <w:rPr>
                <w:b/>
              </w:rPr>
            </w:pPr>
          </w:p>
        </w:tc>
      </w:tr>
      <w:tr w:rsidR="00197E33" w:rsidTr="009515FA">
        <w:trPr>
          <w:cantSplit/>
          <w:jc w:val="center"/>
        </w:trPr>
        <w:tc>
          <w:tcPr>
            <w:tcW w:w="6426" w:type="dxa"/>
          </w:tcPr>
          <w:p w:rsidR="00197E33" w:rsidRDefault="00B0720E" w:rsidP="005E4896">
            <w:pPr>
              <w:rPr>
                <w:rFonts w:eastAsia="Times New Roman" w:cs="Times New Roman"/>
                <w:noProof/>
                <w:color w:val="000000"/>
              </w:rPr>
            </w:pPr>
            <w:r>
              <w:rPr>
                <w:noProof/>
              </w:rPr>
              <w:lastRenderedPageBreak/>
              <w:drawing>
                <wp:inline distT="0" distB="0" distL="0" distR="0" wp14:anchorId="108708DD" wp14:editId="69B9CB68">
                  <wp:extent cx="3467100" cy="2209800"/>
                  <wp:effectExtent l="57150" t="57150" r="114300" b="114300"/>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67100" cy="22098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197E33" w:rsidRDefault="00197E33" w:rsidP="00197E33">
            <w:r w:rsidRPr="001C3207">
              <w:rPr>
                <w:b/>
              </w:rPr>
              <w:t>Field Name:</w:t>
            </w:r>
            <w:r w:rsidRPr="0071365B">
              <w:t xml:space="preserve"> </w:t>
            </w:r>
            <w:r>
              <w:t>URL of SkillsCommons Materials</w:t>
            </w:r>
            <w:r w:rsidRPr="0071365B">
              <w:br/>
            </w:r>
            <w:r w:rsidRPr="001C3207">
              <w:rPr>
                <w:b/>
              </w:rPr>
              <w:t>Internal Metadata Name:</w:t>
            </w:r>
            <w:r w:rsidRPr="0071365B">
              <w:t xml:space="preserve"> </w:t>
            </w:r>
            <w:proofErr w:type="spellStart"/>
            <w:r>
              <w:t>taaccct.materialsReuse.uri</w:t>
            </w:r>
            <w:proofErr w:type="spellEnd"/>
            <w:r w:rsidRPr="0071365B">
              <w:br/>
            </w:r>
            <w:r w:rsidRPr="001C3207">
              <w:rPr>
                <w:b/>
              </w:rPr>
              <w:t>Instructions:</w:t>
            </w:r>
            <w:r w:rsidRPr="0071365B">
              <w:t xml:space="preserve"> </w:t>
            </w:r>
            <w:r>
              <w:t xml:space="preserve">If you answered “yes” to the previous question, please paste the URL of the SkillsCommons materials here. </w:t>
            </w:r>
          </w:p>
          <w:p w:rsidR="00197E33" w:rsidRPr="0071365B" w:rsidRDefault="00197E33" w:rsidP="00197E33">
            <w:r w:rsidRPr="001C3207">
              <w:rPr>
                <w:b/>
              </w:rPr>
              <w:t>Required:</w:t>
            </w:r>
            <w:r w:rsidRPr="0071365B">
              <w:t xml:space="preserve"> No</w:t>
            </w:r>
            <w:r w:rsidRPr="0071365B">
              <w:br/>
            </w:r>
            <w:r w:rsidRPr="001C3207">
              <w:rPr>
                <w:b/>
              </w:rPr>
              <w:t>Repeatable:</w:t>
            </w:r>
            <w:r w:rsidRPr="0071365B">
              <w:t xml:space="preserve"> No</w:t>
            </w:r>
            <w:r w:rsidRPr="0071365B">
              <w:br/>
            </w:r>
            <w:r w:rsidRPr="001C3207">
              <w:rPr>
                <w:b/>
              </w:rPr>
              <w:t>Controlled Vocabulary:</w:t>
            </w:r>
            <w:r w:rsidRPr="0071365B">
              <w:t xml:space="preserve"> None</w:t>
            </w:r>
          </w:p>
          <w:p w:rsidR="00197E33" w:rsidRDefault="00197E33" w:rsidP="005124DD">
            <w:pPr>
              <w:rPr>
                <w:b/>
              </w:rPr>
            </w:pPr>
          </w:p>
          <w:p w:rsidR="0025160B" w:rsidRDefault="0025160B" w:rsidP="005124DD">
            <w:pPr>
              <w:rPr>
                <w:b/>
              </w:rPr>
            </w:pPr>
          </w:p>
          <w:p w:rsidR="0025160B" w:rsidRDefault="0025160B" w:rsidP="005124DD">
            <w:pPr>
              <w:rPr>
                <w:b/>
              </w:rPr>
            </w:pPr>
          </w:p>
          <w:p w:rsidR="0025160B" w:rsidRDefault="0025160B" w:rsidP="005124DD">
            <w:pPr>
              <w:rPr>
                <w:b/>
              </w:rPr>
            </w:pPr>
          </w:p>
          <w:p w:rsidR="0025160B" w:rsidRDefault="0025160B" w:rsidP="005124DD">
            <w:pPr>
              <w:rPr>
                <w:b/>
              </w:rPr>
            </w:pPr>
          </w:p>
          <w:p w:rsidR="0025160B" w:rsidRPr="001C3207" w:rsidRDefault="0025160B" w:rsidP="005124DD">
            <w:pPr>
              <w:rPr>
                <w:b/>
              </w:rPr>
            </w:pPr>
          </w:p>
        </w:tc>
      </w:tr>
      <w:tr w:rsidR="005124DD" w:rsidTr="009515FA">
        <w:trPr>
          <w:cantSplit/>
          <w:jc w:val="center"/>
        </w:trPr>
        <w:tc>
          <w:tcPr>
            <w:tcW w:w="6426" w:type="dxa"/>
          </w:tcPr>
          <w:p w:rsidR="005124DD" w:rsidRDefault="005124DD" w:rsidP="005124DD">
            <w:pPr>
              <w:rPr>
                <w:rFonts w:eastAsia="Times New Roman" w:cs="Times New Roman"/>
                <w:noProof/>
                <w:color w:val="000000"/>
              </w:rPr>
            </w:pPr>
            <w:r>
              <w:rPr>
                <w:noProof/>
              </w:rPr>
              <w:t xml:space="preserve"> </w:t>
            </w:r>
            <w:r w:rsidR="00B0720E">
              <w:rPr>
                <w:noProof/>
              </w:rPr>
              <w:drawing>
                <wp:inline distT="0" distB="0" distL="0" distR="0" wp14:anchorId="394C1724" wp14:editId="76F77279">
                  <wp:extent cx="2381250" cy="2000250"/>
                  <wp:effectExtent l="57150" t="57150" r="114300" b="114300"/>
                  <wp:docPr id="47"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81250" cy="2000250"/>
                          </a:xfrm>
                          <a:prstGeom prst="rect">
                            <a:avLst/>
                          </a:prstGeom>
                          <a:ln>
                            <a:solidFill>
                              <a:srgbClr val="048636"/>
                            </a:solidFill>
                          </a:ln>
                          <a:effectLst>
                            <a:outerShdw blurRad="50800" dist="38100" dir="2700000" algn="tl" rotWithShape="0">
                              <a:prstClr val="black">
                                <a:alpha val="40000"/>
                              </a:prstClr>
                            </a:outerShdw>
                          </a:effectLst>
                        </pic:spPr>
                      </pic:pic>
                    </a:graphicData>
                  </a:graphic>
                </wp:inline>
              </w:drawing>
            </w:r>
          </w:p>
        </w:tc>
        <w:tc>
          <w:tcPr>
            <w:tcW w:w="6534" w:type="dxa"/>
          </w:tcPr>
          <w:p w:rsidR="005124DD" w:rsidRPr="0071365B" w:rsidRDefault="005124DD" w:rsidP="005124DD">
            <w:r w:rsidRPr="001C3207">
              <w:rPr>
                <w:b/>
              </w:rPr>
              <w:t>Field Name:</w:t>
            </w:r>
            <w:r w:rsidRPr="0071365B">
              <w:t xml:space="preserve"> </w:t>
            </w:r>
            <w:r w:rsidRPr="005124DD">
              <w:t>Additional Public Access To Materials</w:t>
            </w:r>
            <w:r w:rsidRPr="0071365B">
              <w:br/>
            </w:r>
            <w:r w:rsidRPr="001C3207">
              <w:rPr>
                <w:b/>
              </w:rPr>
              <w:t>Internal Metadata Name:</w:t>
            </w:r>
            <w:r w:rsidRPr="0071365B">
              <w:t xml:space="preserve"> </w:t>
            </w:r>
            <w:proofErr w:type="spellStart"/>
            <w:r w:rsidRPr="0071365B">
              <w:t>taaccct.object.uri</w:t>
            </w:r>
            <w:proofErr w:type="spellEnd"/>
            <w:r w:rsidRPr="0071365B">
              <w:br/>
            </w:r>
            <w:r w:rsidRPr="001C3207">
              <w:rPr>
                <w:b/>
              </w:rPr>
              <w:t>Instructions:</w:t>
            </w:r>
            <w:r w:rsidRPr="0071365B">
              <w:t xml:space="preserve"> If the resource is available online, enter the URL here.</w:t>
            </w:r>
            <w:r w:rsidRPr="0071365B">
              <w:br/>
            </w:r>
            <w:r w:rsidRPr="001C3207">
              <w:rPr>
                <w:b/>
              </w:rPr>
              <w:t>Required:</w:t>
            </w:r>
            <w:r w:rsidRPr="0071365B">
              <w:t xml:space="preserve"> No</w:t>
            </w:r>
            <w:r w:rsidRPr="0071365B">
              <w:br/>
            </w:r>
            <w:r w:rsidRPr="001C3207">
              <w:rPr>
                <w:b/>
              </w:rPr>
              <w:t>Repeatable:</w:t>
            </w:r>
            <w:r w:rsidRPr="0071365B">
              <w:t xml:space="preserve"> Yes</w:t>
            </w:r>
            <w:r w:rsidRPr="0071365B">
              <w:br/>
            </w:r>
            <w:r w:rsidRPr="001C3207">
              <w:rPr>
                <w:b/>
              </w:rPr>
              <w:t>Controlled Vocabulary:</w:t>
            </w:r>
            <w:r w:rsidRPr="0071365B">
              <w:t xml:space="preserve"> Yes – your entry must be a valid URL</w:t>
            </w:r>
          </w:p>
          <w:p w:rsidR="005124DD" w:rsidRPr="0071365B" w:rsidRDefault="005124DD" w:rsidP="005124DD"/>
        </w:tc>
      </w:tr>
      <w:tr w:rsidR="005B151F" w:rsidTr="009515FA">
        <w:trPr>
          <w:cantSplit/>
          <w:jc w:val="center"/>
        </w:trPr>
        <w:tc>
          <w:tcPr>
            <w:tcW w:w="6426" w:type="dxa"/>
          </w:tcPr>
          <w:p w:rsidR="005B151F" w:rsidRDefault="00B0720E" w:rsidP="005124DD">
            <w:pPr>
              <w:rPr>
                <w:rFonts w:eastAsia="Times New Roman" w:cs="Times New Roman"/>
                <w:noProof/>
                <w:color w:val="000000"/>
              </w:rPr>
            </w:pPr>
            <w:r>
              <w:rPr>
                <w:noProof/>
              </w:rPr>
              <w:lastRenderedPageBreak/>
              <w:drawing>
                <wp:inline distT="0" distB="0" distL="0" distR="0" wp14:anchorId="5F76263C" wp14:editId="3A907034">
                  <wp:extent cx="2343150" cy="2038350"/>
                  <wp:effectExtent l="57150" t="57150" r="114300" b="114300"/>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43150" cy="2038350"/>
                          </a:xfrm>
                          <a:prstGeom prst="rect">
                            <a:avLst/>
                          </a:prstGeom>
                          <a:ln>
                            <a:solidFill>
                              <a:srgbClr val="048636"/>
                            </a:solidFill>
                          </a:ln>
                          <a:effectLst>
                            <a:outerShdw blurRad="50800" dist="38100" dir="2700000" algn="tl" rotWithShape="0">
                              <a:prstClr val="black">
                                <a:alpha val="40000"/>
                              </a:prstClr>
                            </a:outerShdw>
                          </a:effectLst>
                        </pic:spPr>
                      </pic:pic>
                    </a:graphicData>
                  </a:graphic>
                </wp:inline>
              </w:drawing>
            </w:r>
          </w:p>
        </w:tc>
        <w:tc>
          <w:tcPr>
            <w:tcW w:w="6534" w:type="dxa"/>
          </w:tcPr>
          <w:p w:rsidR="005B151F" w:rsidRPr="0071365B" w:rsidRDefault="005B151F" w:rsidP="005B151F">
            <w:r w:rsidRPr="001C3207">
              <w:rPr>
                <w:b/>
              </w:rPr>
              <w:t>Field Name:</w:t>
            </w:r>
            <w:r w:rsidRPr="0071365B">
              <w:t xml:space="preserve"> </w:t>
            </w:r>
            <w:r w:rsidRPr="005B151F">
              <w:rPr>
                <w:rFonts w:eastAsia="Times New Roman" w:cs="Times New Roman"/>
                <w:color w:val="000000"/>
              </w:rPr>
              <w:t>Derivative Work from Other’s Materials</w:t>
            </w:r>
            <w:r w:rsidRPr="0071365B">
              <w:br/>
            </w:r>
            <w:r w:rsidRPr="001C3207">
              <w:rPr>
                <w:b/>
              </w:rPr>
              <w:t>Internal Metadata Name:</w:t>
            </w:r>
            <w:r w:rsidRPr="0071365B">
              <w:t xml:space="preserve"> </w:t>
            </w:r>
            <w:proofErr w:type="spellStart"/>
            <w:r w:rsidRPr="0071365B">
              <w:t>cw.isBasedOnUrl</w:t>
            </w:r>
            <w:proofErr w:type="spellEnd"/>
            <w:r w:rsidRPr="0071365B">
              <w:br/>
            </w:r>
            <w:r w:rsidRPr="001C3207">
              <w:rPr>
                <w:b/>
              </w:rPr>
              <w:t>Instructions:</w:t>
            </w:r>
            <w:r w:rsidRPr="0071365B">
              <w:t xml:space="preserve"> Enter the URL(s) of the resource(s) that were used in the creation of this resource. The Based on URL can be linked to anything even a proprietary source that you are noting in the introduction of the deliverable.</w:t>
            </w:r>
            <w:r w:rsidRPr="0071365B">
              <w:br/>
            </w:r>
            <w:r w:rsidRPr="001C3207">
              <w:rPr>
                <w:b/>
              </w:rPr>
              <w:t>Required:</w:t>
            </w:r>
            <w:r w:rsidRPr="0071365B">
              <w:t xml:space="preserve"> No</w:t>
            </w:r>
            <w:r w:rsidRPr="0071365B">
              <w:br/>
            </w:r>
            <w:r w:rsidRPr="001C3207">
              <w:rPr>
                <w:b/>
              </w:rPr>
              <w:t>Repeatable:</w:t>
            </w:r>
            <w:r w:rsidRPr="0071365B">
              <w:t xml:space="preserve"> Yes</w:t>
            </w:r>
            <w:r w:rsidRPr="0071365B">
              <w:br/>
            </w:r>
            <w:r w:rsidRPr="001C3207">
              <w:rPr>
                <w:b/>
              </w:rPr>
              <w:t>Controlled Vocabulary:</w:t>
            </w:r>
            <w:r w:rsidRPr="0071365B">
              <w:t xml:space="preserve"> Yes – your entry must be a valid URL</w:t>
            </w:r>
          </w:p>
          <w:p w:rsidR="005B151F" w:rsidRPr="001C3207" w:rsidRDefault="005B151F" w:rsidP="005124DD">
            <w:pPr>
              <w:rPr>
                <w:b/>
              </w:rPr>
            </w:pPr>
          </w:p>
        </w:tc>
      </w:tr>
      <w:tr w:rsidR="0050430C" w:rsidTr="009515FA">
        <w:trPr>
          <w:cantSplit/>
          <w:jc w:val="center"/>
        </w:trPr>
        <w:tc>
          <w:tcPr>
            <w:tcW w:w="6426" w:type="dxa"/>
          </w:tcPr>
          <w:p w:rsidR="00E56A4E" w:rsidRDefault="00B0720E" w:rsidP="005E4896">
            <w:pPr>
              <w:rPr>
                <w:rFonts w:eastAsia="Times New Roman" w:cs="Times New Roman"/>
                <w:noProof/>
                <w:color w:val="000000"/>
              </w:rPr>
            </w:pPr>
            <w:r>
              <w:rPr>
                <w:noProof/>
              </w:rPr>
              <w:drawing>
                <wp:inline distT="0" distB="0" distL="0" distR="0" wp14:anchorId="723BC6EE" wp14:editId="664321C3">
                  <wp:extent cx="2352675" cy="2057400"/>
                  <wp:effectExtent l="57150" t="57150" r="123825" b="114300"/>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52675" cy="2057400"/>
                          </a:xfrm>
                          <a:prstGeom prst="rect">
                            <a:avLst/>
                          </a:prstGeom>
                          <a:ln>
                            <a:solidFill>
                              <a:srgbClr val="048636"/>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r w:rsidRPr="001C3207">
              <w:rPr>
                <w:b/>
              </w:rPr>
              <w:t>Field Name:</w:t>
            </w:r>
            <w:r w:rsidR="00E56A4E" w:rsidRPr="0071365B">
              <w:t xml:space="preserve"> URL to Formal Accessibility Policy</w:t>
            </w:r>
            <w:r w:rsidR="00E56A4E" w:rsidRPr="0071365B">
              <w:br/>
            </w:r>
            <w:r w:rsidRPr="001C3207">
              <w:rPr>
                <w:b/>
              </w:rPr>
              <w:t>Internal Metadata Name:</w:t>
            </w:r>
            <w:r w:rsidR="00E56A4E" w:rsidRPr="0071365B">
              <w:t xml:space="preserve"> </w:t>
            </w:r>
            <w:proofErr w:type="spellStart"/>
            <w:r w:rsidR="00E56A4E" w:rsidRPr="0071365B">
              <w:t>merlot.ada.formalPolicy</w:t>
            </w:r>
            <w:proofErr w:type="spellEnd"/>
            <w:r w:rsidR="00E56A4E" w:rsidRPr="0071365B">
              <w:br/>
            </w:r>
            <w:r w:rsidRPr="001C3207">
              <w:rPr>
                <w:b/>
              </w:rPr>
              <w:t>Instructions:</w:t>
            </w:r>
            <w:r w:rsidR="00E56A4E" w:rsidRPr="0071365B">
              <w:t xml:space="preserve"> If your organization has a formal accessibility policy, enter the URL here.</w:t>
            </w:r>
            <w:r w:rsidR="00E56A4E" w:rsidRPr="0071365B">
              <w:br/>
            </w:r>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your entry must be a valid URL</w:t>
            </w:r>
          </w:p>
          <w:p w:rsidR="00E56A4E" w:rsidRPr="0071365B" w:rsidRDefault="00E56A4E" w:rsidP="00E56A4E"/>
        </w:tc>
      </w:tr>
      <w:tr w:rsidR="0050430C" w:rsidTr="009515FA">
        <w:trPr>
          <w:cantSplit/>
          <w:jc w:val="center"/>
        </w:trPr>
        <w:tc>
          <w:tcPr>
            <w:tcW w:w="6426" w:type="dxa"/>
          </w:tcPr>
          <w:p w:rsidR="00E56A4E" w:rsidRDefault="00B0720E" w:rsidP="005E4896">
            <w:pPr>
              <w:rPr>
                <w:rFonts w:eastAsia="Times New Roman" w:cs="Times New Roman"/>
                <w:noProof/>
                <w:color w:val="000000"/>
              </w:rPr>
            </w:pPr>
            <w:r>
              <w:rPr>
                <w:noProof/>
              </w:rPr>
              <w:lastRenderedPageBreak/>
              <w:drawing>
                <wp:inline distT="0" distB="0" distL="0" distR="0" wp14:anchorId="76918163" wp14:editId="3128328D">
                  <wp:extent cx="2524125" cy="2028825"/>
                  <wp:effectExtent l="57150" t="57150" r="123825" b="123825"/>
                  <wp:docPr id="51" name="Picture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4125" cy="2028825"/>
                          </a:xfrm>
                          <a:prstGeom prst="rect">
                            <a:avLst/>
                          </a:prstGeom>
                          <a:ln>
                            <a:solidFill>
                              <a:srgbClr val="048636"/>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r w:rsidRPr="001C3207">
              <w:rPr>
                <w:b/>
              </w:rPr>
              <w:t>Field Name:</w:t>
            </w:r>
            <w:r w:rsidR="00E56A4E" w:rsidRPr="0071365B">
              <w:t xml:space="preserve"> URL to Accessibility Statement</w:t>
            </w:r>
            <w:r w:rsidR="00E56A4E" w:rsidRPr="0071365B">
              <w:br/>
            </w:r>
            <w:r w:rsidRPr="001C3207">
              <w:rPr>
                <w:b/>
              </w:rPr>
              <w:t>Internal Metadata Name:</w:t>
            </w:r>
            <w:r w:rsidR="00E56A4E" w:rsidRPr="0071365B">
              <w:t xml:space="preserve"> </w:t>
            </w:r>
            <w:proofErr w:type="spellStart"/>
            <w:r w:rsidR="00E56A4E" w:rsidRPr="0071365B">
              <w:t>merlot.ada.statement</w:t>
            </w:r>
            <w:proofErr w:type="spellEnd"/>
            <w:r w:rsidR="00E56A4E" w:rsidRPr="0071365B">
              <w:br/>
            </w:r>
            <w:r w:rsidRPr="001C3207">
              <w:rPr>
                <w:b/>
              </w:rPr>
              <w:t>Instructions:</w:t>
            </w:r>
            <w:r w:rsidR="00E56A4E" w:rsidRPr="0071365B">
              <w:t xml:space="preserve"> If your organization has an accessibility statement, enter the URL here.</w:t>
            </w:r>
            <w:r w:rsidR="00E56A4E" w:rsidRPr="0071365B">
              <w:br/>
            </w:r>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your entry must be a valid URL</w:t>
            </w:r>
          </w:p>
          <w:p w:rsidR="00E56A4E" w:rsidRPr="0071365B" w:rsidRDefault="00E56A4E" w:rsidP="00E56A4E"/>
        </w:tc>
      </w:tr>
      <w:tr w:rsidR="0050430C" w:rsidTr="009515FA">
        <w:trPr>
          <w:cantSplit/>
          <w:jc w:val="center"/>
        </w:trPr>
        <w:tc>
          <w:tcPr>
            <w:tcW w:w="6426" w:type="dxa"/>
          </w:tcPr>
          <w:p w:rsidR="00E56A4E" w:rsidRDefault="00B0720E" w:rsidP="005E4896">
            <w:pPr>
              <w:rPr>
                <w:rFonts w:eastAsia="Times New Roman" w:cs="Times New Roman"/>
                <w:noProof/>
                <w:color w:val="000000"/>
              </w:rPr>
            </w:pPr>
            <w:r>
              <w:rPr>
                <w:noProof/>
              </w:rPr>
              <w:drawing>
                <wp:inline distT="0" distB="0" distL="0" distR="0" wp14:anchorId="7D4642A9" wp14:editId="47E2F8C7">
                  <wp:extent cx="2476500" cy="1952625"/>
                  <wp:effectExtent l="57150" t="57150" r="114300" b="123825"/>
                  <wp:docPr id="52"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76500" cy="1952625"/>
                          </a:xfrm>
                          <a:prstGeom prst="rect">
                            <a:avLst/>
                          </a:prstGeom>
                          <a:ln>
                            <a:solidFill>
                              <a:srgbClr val="048636"/>
                            </a:solidFill>
                          </a:ln>
                          <a:effectLst>
                            <a:outerShdw blurRad="50800" dist="38100" dir="2700000" algn="tl" rotWithShape="0">
                              <a:prstClr val="black">
                                <a:alpha val="40000"/>
                              </a:prstClr>
                            </a:outerShdw>
                          </a:effectLst>
                        </pic:spPr>
                      </pic:pic>
                    </a:graphicData>
                  </a:graphic>
                </wp:inline>
              </w:drawing>
            </w:r>
          </w:p>
        </w:tc>
        <w:tc>
          <w:tcPr>
            <w:tcW w:w="6534" w:type="dxa"/>
          </w:tcPr>
          <w:p w:rsidR="00E56A4E" w:rsidRPr="0071365B" w:rsidRDefault="001C3207" w:rsidP="00E56A4E">
            <w:r w:rsidRPr="001C3207">
              <w:rPr>
                <w:b/>
              </w:rPr>
              <w:t>Field Name:</w:t>
            </w:r>
            <w:r w:rsidR="00E56A4E" w:rsidRPr="0071365B">
              <w:t xml:space="preserve"> URL to Accessibility Evaluation Report</w:t>
            </w:r>
            <w:r w:rsidR="00E56A4E" w:rsidRPr="0071365B">
              <w:br/>
            </w:r>
            <w:r w:rsidRPr="001C3207">
              <w:rPr>
                <w:b/>
              </w:rPr>
              <w:t>Internal Metadata Name:</w:t>
            </w:r>
            <w:r w:rsidR="00E56A4E" w:rsidRPr="0071365B">
              <w:t xml:space="preserve"> </w:t>
            </w:r>
            <w:proofErr w:type="spellStart"/>
            <w:r w:rsidR="00E56A4E" w:rsidRPr="0071365B">
              <w:t>merlot.ada.organization</w:t>
            </w:r>
            <w:proofErr w:type="spellEnd"/>
            <w:r w:rsidR="00E56A4E" w:rsidRPr="0071365B">
              <w:br/>
            </w:r>
            <w:r w:rsidRPr="001C3207">
              <w:rPr>
                <w:b/>
              </w:rPr>
              <w:t>Instructions:</w:t>
            </w:r>
            <w:r w:rsidR="00E56A4E" w:rsidRPr="0071365B">
              <w:t xml:space="preserve"> If you have an Accessibility Evaluation Report for this item, enter the URL here.</w:t>
            </w:r>
            <w:r w:rsidR="00E56A4E" w:rsidRPr="0071365B">
              <w:br/>
            </w:r>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your entry must be a valid URL</w:t>
            </w:r>
          </w:p>
          <w:p w:rsidR="00E56A4E" w:rsidRPr="0071365B" w:rsidRDefault="00E56A4E" w:rsidP="00E56A4E"/>
        </w:tc>
      </w:tr>
      <w:tr w:rsidR="0050430C" w:rsidTr="009515FA">
        <w:trPr>
          <w:cantSplit/>
          <w:jc w:val="center"/>
        </w:trPr>
        <w:tc>
          <w:tcPr>
            <w:tcW w:w="6426" w:type="dxa"/>
          </w:tcPr>
          <w:p w:rsidR="00A679EC" w:rsidRDefault="00A679EC" w:rsidP="008C7D39">
            <w:pPr>
              <w:rPr>
                <w:rFonts w:eastAsia="Times New Roman" w:cs="Times New Roman"/>
                <w:noProof/>
                <w:color w:val="000000"/>
              </w:rPr>
            </w:pPr>
          </w:p>
          <w:p w:rsidR="008C7D39" w:rsidRPr="008C7D39" w:rsidRDefault="00B0720E" w:rsidP="008C7D39">
            <w:pPr>
              <w:rPr>
                <w:rFonts w:eastAsia="Times New Roman" w:cs="Times New Roman"/>
                <w:noProof/>
                <w:color w:val="FF0000"/>
              </w:rPr>
            </w:pPr>
            <w:r>
              <w:rPr>
                <w:rFonts w:eastAsia="Times New Roman" w:cs="Times New Roman"/>
                <w:noProof/>
                <w:color w:val="FF0000"/>
              </w:rPr>
              <w:t>Follow the instructions</w:t>
            </w:r>
            <w:r w:rsidR="0005138F">
              <w:rPr>
                <w:rFonts w:eastAsia="Times New Roman" w:cs="Times New Roman"/>
                <w:noProof/>
                <w:color w:val="FF0000"/>
              </w:rPr>
              <w:t xml:space="preserve"> for all remaining ADA fields.</w:t>
            </w:r>
          </w:p>
          <w:p w:rsidR="008C7D39" w:rsidRDefault="008C7D39" w:rsidP="008C7D39">
            <w:pPr>
              <w:rPr>
                <w:rFonts w:eastAsia="Times New Roman" w:cs="Times New Roman"/>
                <w:noProof/>
                <w:color w:val="000000"/>
              </w:rPr>
            </w:pPr>
          </w:p>
          <w:p w:rsidR="00E56A4E" w:rsidRDefault="008C7D39" w:rsidP="008C7D39">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E56A4E" w:rsidRPr="0071365B" w:rsidRDefault="001C3207" w:rsidP="00E56A4E">
            <w:r w:rsidRPr="001C3207">
              <w:rPr>
                <w:b/>
              </w:rPr>
              <w:t>Field Name:</w:t>
            </w:r>
            <w:r w:rsidR="00E56A4E" w:rsidRPr="0071365B">
              <w:t xml:space="preserve"> Text Access - Text to Speech</w:t>
            </w:r>
            <w:r w:rsidR="00E56A4E" w:rsidRPr="0071365B">
              <w:br/>
            </w:r>
            <w:r w:rsidRPr="001C3207">
              <w:rPr>
                <w:b/>
              </w:rPr>
              <w:t>Internal Metadata Name:</w:t>
            </w:r>
            <w:r w:rsidR="00E56A4E" w:rsidRPr="0071365B">
              <w:t xml:space="preserve"> </w:t>
            </w:r>
            <w:proofErr w:type="spellStart"/>
            <w:r w:rsidR="00E56A4E" w:rsidRPr="0071365B">
              <w:t>merlot.ada.textAccess</w:t>
            </w:r>
            <w:proofErr w:type="spellEnd"/>
            <w:r w:rsidR="00E56A4E" w:rsidRPr="0071365B">
              <w:br/>
            </w:r>
            <w:r w:rsidRPr="001C3207">
              <w:rPr>
                <w:b/>
              </w:rPr>
              <w:t>Instructions:</w:t>
            </w:r>
            <w:r w:rsidR="002F738A">
              <w:t xml:space="preserve"> Select “Yes” if t</w:t>
            </w:r>
            <w:r w:rsidR="00E56A4E" w:rsidRPr="0071365B">
              <w:t>he text of the digital resource is available to assistive technology that allows the user to enable text-to-speech (TTS) functionality.</w:t>
            </w:r>
            <w:r w:rsidR="00E56A4E" w:rsidRPr="0071365B">
              <w:br/>
            </w:r>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 must either select "Yes" from the dropdown menu or leave blank.</w:t>
            </w:r>
          </w:p>
        </w:tc>
      </w:tr>
      <w:tr w:rsidR="0050430C" w:rsidTr="009515FA">
        <w:trPr>
          <w:cantSplit/>
          <w:jc w:val="center"/>
        </w:trPr>
        <w:tc>
          <w:tcPr>
            <w:tcW w:w="6426" w:type="dxa"/>
          </w:tcPr>
          <w:p w:rsidR="001C3207" w:rsidRDefault="001C3207" w:rsidP="005E4896">
            <w:pPr>
              <w:rPr>
                <w:rFonts w:eastAsia="Times New Roman" w:cs="Times New Roman"/>
                <w:noProof/>
                <w:color w:val="000000"/>
              </w:rPr>
            </w:pPr>
          </w:p>
          <w:p w:rsidR="00E56A4E" w:rsidRDefault="001C3207" w:rsidP="005E4896">
            <w:pPr>
              <w:rPr>
                <w:rFonts w:eastAsia="Times New Roman" w:cs="Times New Roman"/>
                <w:noProof/>
                <w:color w:val="000000"/>
              </w:rPr>
            </w:pPr>
            <w:r>
              <w:rPr>
                <w:rFonts w:eastAsia="Times New Roman" w:cs="Times New Roman"/>
                <w:noProof/>
                <w:color w:val="000000"/>
              </w:rPr>
              <w:t xml:space="preserve">Select “Yes” or leave blank. </w:t>
            </w:r>
          </w:p>
        </w:tc>
        <w:tc>
          <w:tcPr>
            <w:tcW w:w="6534" w:type="dxa"/>
          </w:tcPr>
          <w:p w:rsidR="00E56A4E" w:rsidRPr="0071365B" w:rsidRDefault="001C3207" w:rsidP="00E56A4E">
            <w:pPr>
              <w:rPr>
                <w:rFonts w:eastAsia="Times New Roman" w:cs="Times New Roman"/>
                <w:color w:val="000000"/>
              </w:rPr>
            </w:pPr>
            <w:r w:rsidRPr="001C3207">
              <w:rPr>
                <w:b/>
              </w:rPr>
              <w:t>Field Name:</w:t>
            </w:r>
            <w:r w:rsidR="00E56A4E" w:rsidRPr="0071365B">
              <w:t xml:space="preserve"> </w:t>
            </w:r>
            <w:r w:rsidR="00E56A4E" w:rsidRPr="0071365B">
              <w:rPr>
                <w:rFonts w:eastAsia="Times New Roman" w:cs="Times New Roman"/>
                <w:color w:val="000000"/>
              </w:rPr>
              <w:t>Text Adjust - Compatible</w:t>
            </w:r>
            <w:r w:rsidR="00E56A4E" w:rsidRPr="0071365B">
              <w:br/>
            </w:r>
            <w:r w:rsidRPr="001C3207">
              <w:rPr>
                <w:b/>
              </w:rPr>
              <w:t>Internal Metadata Name:</w:t>
            </w:r>
            <w:r w:rsidR="00E56A4E" w:rsidRPr="0071365B">
              <w:t xml:space="preserve"> </w:t>
            </w:r>
            <w:proofErr w:type="spellStart"/>
            <w:r w:rsidR="00E56A4E" w:rsidRPr="0071365B">
              <w:rPr>
                <w:rFonts w:eastAsia="Times New Roman" w:cs="Times New Roman"/>
                <w:color w:val="000000"/>
              </w:rPr>
              <w:t>merlot.ada.textAdjustmentCompatible</w:t>
            </w:r>
            <w:proofErr w:type="spellEnd"/>
            <w:r w:rsidR="00E56A4E" w:rsidRPr="0071365B">
              <w:br/>
            </w:r>
            <w:r w:rsidRPr="001C3207">
              <w:rPr>
                <w:b/>
              </w:rPr>
              <w:t>Instructions:</w:t>
            </w:r>
            <w:r w:rsidR="00E56A4E" w:rsidRPr="0071365B">
              <w:t xml:space="preserve"> </w:t>
            </w:r>
            <w:r>
              <w:t>Select “Yes” if the t</w:t>
            </w:r>
            <w:r w:rsidR="00E56A4E" w:rsidRPr="0071365B">
              <w:rPr>
                <w:rFonts w:eastAsia="Times New Roman" w:cs="Times New Roman"/>
                <w:color w:val="000000"/>
              </w:rPr>
              <w:t>ext is compatible with assistive technology.</w:t>
            </w:r>
          </w:p>
          <w:p w:rsidR="00E56A4E" w:rsidRPr="0071365B" w:rsidRDefault="001C3207" w:rsidP="00E56A4E">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 must either select "Yes" from the dropdown menu or leave blank.</w:t>
            </w:r>
          </w:p>
        </w:tc>
      </w:tr>
      <w:tr w:rsidR="0050430C" w:rsidTr="009515FA">
        <w:trPr>
          <w:cantSplit/>
          <w:jc w:val="center"/>
        </w:trPr>
        <w:tc>
          <w:tcPr>
            <w:tcW w:w="6426" w:type="dxa"/>
          </w:tcPr>
          <w:p w:rsidR="00E56A4E" w:rsidRDefault="00E56A4E"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1C3207" w:rsidRDefault="001C3207"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A679EC" w:rsidRDefault="00A679EC" w:rsidP="00E56A4E">
            <w:pPr>
              <w:rPr>
                <w:b/>
              </w:rPr>
            </w:pPr>
          </w:p>
          <w:p w:rsidR="00E56A4E" w:rsidRPr="0071365B" w:rsidRDefault="001C3207" w:rsidP="00E56A4E">
            <w:pPr>
              <w:rPr>
                <w:rFonts w:eastAsia="Times New Roman" w:cs="Times New Roman"/>
                <w:color w:val="000000"/>
              </w:rPr>
            </w:pPr>
            <w:r w:rsidRPr="001C3207">
              <w:rPr>
                <w:b/>
              </w:rPr>
              <w:t>Field Name:</w:t>
            </w:r>
            <w:r w:rsidR="00E56A4E" w:rsidRPr="0071365B">
              <w:t xml:space="preserve"> </w:t>
            </w:r>
            <w:r w:rsidR="00E56A4E" w:rsidRPr="0071365B">
              <w:rPr>
                <w:rFonts w:eastAsia="Times New Roman" w:cs="Times New Roman"/>
                <w:color w:val="000000"/>
              </w:rPr>
              <w:t>Text Adjustment - Adjust Font and Colors</w:t>
            </w:r>
            <w:r w:rsidR="00E56A4E" w:rsidRPr="0071365B">
              <w:br/>
            </w:r>
            <w:r w:rsidRPr="001C3207">
              <w:rPr>
                <w:b/>
              </w:rPr>
              <w:t>Internal Metadata Name:</w:t>
            </w:r>
            <w:r w:rsidR="00E56A4E" w:rsidRPr="0071365B">
              <w:t xml:space="preserve"> </w:t>
            </w:r>
            <w:proofErr w:type="spellStart"/>
            <w:r w:rsidR="00E56A4E" w:rsidRPr="0071365B">
              <w:rPr>
                <w:rFonts w:eastAsia="Times New Roman" w:cs="Times New Roman"/>
                <w:color w:val="000000"/>
              </w:rPr>
              <w:t>merlot.ada.textAdjustable</w:t>
            </w:r>
            <w:proofErr w:type="spellEnd"/>
            <w:r w:rsidR="00E56A4E" w:rsidRPr="0071365B">
              <w:br/>
            </w:r>
            <w:r w:rsidRPr="001C3207">
              <w:rPr>
                <w:b/>
              </w:rPr>
              <w:t>Instructions:</w:t>
            </w:r>
            <w:r w:rsidR="00E56A4E" w:rsidRPr="0071365B">
              <w:t xml:space="preserve"> </w:t>
            </w:r>
            <w:r>
              <w:rPr>
                <w:rFonts w:eastAsia="Times New Roman" w:cs="Times New Roman"/>
                <w:color w:val="000000"/>
              </w:rPr>
              <w:t>Select “Yes” if t</w:t>
            </w:r>
            <w:r w:rsidR="00E56A4E" w:rsidRPr="0071365B">
              <w:rPr>
                <w:rFonts w:eastAsia="Times New Roman" w:cs="Times New Roman"/>
                <w:color w:val="000000"/>
              </w:rPr>
              <w:t>he resource allows the user to adjust the font size and font/background color (or is rendered by an application such as a browser, media player, or reader) that offers this functionality).</w:t>
            </w:r>
          </w:p>
          <w:p w:rsidR="00E56A4E" w:rsidRPr="0071365B" w:rsidRDefault="001C3207" w:rsidP="00E56A4E">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 must either select "Yes" from the dropdown menu or leave blank.</w:t>
            </w:r>
          </w:p>
        </w:tc>
      </w:tr>
      <w:tr w:rsidR="0050430C" w:rsidTr="009515FA">
        <w:trPr>
          <w:cantSplit/>
          <w:jc w:val="center"/>
        </w:trPr>
        <w:tc>
          <w:tcPr>
            <w:tcW w:w="6426" w:type="dxa"/>
          </w:tcPr>
          <w:p w:rsidR="00E56A4E" w:rsidRDefault="00E56A4E" w:rsidP="005E4896">
            <w:pPr>
              <w:rPr>
                <w:rFonts w:eastAsia="Times New Roman" w:cs="Times New Roman"/>
                <w:noProof/>
                <w:color w:val="000000"/>
              </w:rPr>
            </w:pPr>
          </w:p>
          <w:p w:rsidR="001C3207" w:rsidRDefault="001C3207"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E56A4E" w:rsidRPr="0071365B" w:rsidRDefault="001C3207" w:rsidP="00E56A4E">
            <w:pPr>
              <w:rPr>
                <w:rFonts w:eastAsia="Times New Roman" w:cs="Times New Roman"/>
                <w:color w:val="000000"/>
              </w:rPr>
            </w:pPr>
            <w:r w:rsidRPr="001C3207">
              <w:rPr>
                <w:b/>
              </w:rPr>
              <w:t>Field Name:</w:t>
            </w:r>
            <w:r w:rsidR="00E56A4E" w:rsidRPr="0071365B">
              <w:t xml:space="preserve"> </w:t>
            </w:r>
            <w:r w:rsidR="00E56A4E" w:rsidRPr="0071365B">
              <w:rPr>
                <w:rFonts w:eastAsia="Times New Roman" w:cs="Times New Roman"/>
                <w:color w:val="000000"/>
              </w:rPr>
              <w:t>Reading Layout - Reflow the Text</w:t>
            </w:r>
            <w:r w:rsidR="00E56A4E" w:rsidRPr="0071365B">
              <w:br/>
            </w:r>
            <w:r w:rsidRPr="001C3207">
              <w:rPr>
                <w:b/>
              </w:rPr>
              <w:t>Internal Metadata Name:</w:t>
            </w:r>
            <w:r w:rsidR="00E56A4E" w:rsidRPr="0071365B">
              <w:t xml:space="preserve"> </w:t>
            </w:r>
            <w:proofErr w:type="spellStart"/>
            <w:r w:rsidR="00E56A4E" w:rsidRPr="0071365B">
              <w:rPr>
                <w:rFonts w:eastAsia="Times New Roman" w:cs="Times New Roman"/>
                <w:color w:val="000000"/>
              </w:rPr>
              <w:t>merlot.ada.readingLayoutCompatible</w:t>
            </w:r>
            <w:proofErr w:type="spellEnd"/>
            <w:r w:rsidR="00E56A4E" w:rsidRPr="0071365B">
              <w:br/>
            </w:r>
            <w:r w:rsidRPr="001C3207">
              <w:rPr>
                <w:b/>
              </w:rPr>
              <w:t>Instructions:</w:t>
            </w:r>
            <w:r w:rsidR="00E56A4E" w:rsidRPr="0071365B">
              <w:t xml:space="preserve"> </w:t>
            </w:r>
            <w:r w:rsidR="0005138F">
              <w:t xml:space="preserve">Select “Yes” </w:t>
            </w:r>
            <w:r w:rsidR="002F738A">
              <w:t>if the t</w:t>
            </w:r>
            <w:r w:rsidR="00E56A4E" w:rsidRPr="0071365B">
              <w:rPr>
                <w:rFonts w:eastAsia="Times New Roman" w:cs="Times New Roman"/>
                <w:color w:val="000000"/>
              </w:rPr>
              <w:t>ext of the digital resource is compatible with assistive technology that allows the user to reflow the text by specifying the margins and line spacing (or is rendered by an application such as a browser, media player, or reader that offers this functionality).</w:t>
            </w:r>
          </w:p>
          <w:p w:rsidR="00E56A4E" w:rsidRPr="0071365B" w:rsidRDefault="001C3207" w:rsidP="00E56A4E">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 must either select "Yes" from the dropdown menu or leave blank.</w:t>
            </w:r>
          </w:p>
          <w:p w:rsidR="00E56A4E" w:rsidRPr="0071365B" w:rsidRDefault="00E56A4E" w:rsidP="00E56A4E"/>
        </w:tc>
      </w:tr>
      <w:tr w:rsidR="0050430C" w:rsidTr="009515FA">
        <w:trPr>
          <w:cantSplit/>
          <w:jc w:val="center"/>
        </w:trPr>
        <w:tc>
          <w:tcPr>
            <w:tcW w:w="6426" w:type="dxa"/>
          </w:tcPr>
          <w:p w:rsidR="00E56A4E" w:rsidRDefault="00E56A4E" w:rsidP="005E4896">
            <w:pPr>
              <w:rPr>
                <w:rFonts w:eastAsia="Times New Roman" w:cs="Times New Roman"/>
                <w:noProof/>
                <w:color w:val="000000"/>
              </w:rPr>
            </w:pPr>
          </w:p>
          <w:p w:rsidR="001C3207" w:rsidRDefault="001C3207"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05138F" w:rsidRPr="0071365B" w:rsidRDefault="001C3207" w:rsidP="00E56A4E">
            <w:r w:rsidRPr="001C3207">
              <w:rPr>
                <w:b/>
              </w:rPr>
              <w:t>Field Name:</w:t>
            </w:r>
            <w:r w:rsidR="00E56A4E" w:rsidRPr="0071365B">
              <w:t xml:space="preserve"> </w:t>
            </w:r>
            <w:r w:rsidR="00E56A4E" w:rsidRPr="0071365B">
              <w:rPr>
                <w:rFonts w:eastAsia="Times New Roman" w:cs="Times New Roman"/>
                <w:color w:val="000000"/>
              </w:rPr>
              <w:t>Reading Layout - Page numbers match printed material</w:t>
            </w:r>
            <w:r w:rsidR="00E56A4E" w:rsidRPr="0071365B">
              <w:br/>
            </w:r>
            <w:r w:rsidRPr="001C3207">
              <w:rPr>
                <w:b/>
              </w:rPr>
              <w:t>Internal Metadata Name:</w:t>
            </w:r>
            <w:r w:rsidR="00E56A4E" w:rsidRPr="0071365B">
              <w:t xml:space="preserve"> </w:t>
            </w:r>
            <w:proofErr w:type="spellStart"/>
            <w:r w:rsidR="00E56A4E" w:rsidRPr="0071365B">
              <w:rPr>
                <w:rFonts w:eastAsia="Times New Roman" w:cs="Times New Roman"/>
                <w:color w:val="000000"/>
              </w:rPr>
              <w:t>merlot.ada.readingLayoutPageNumbers</w:t>
            </w:r>
            <w:proofErr w:type="spellEnd"/>
            <w:r w:rsidR="00E56A4E" w:rsidRPr="0071365B">
              <w:br/>
            </w:r>
            <w:r w:rsidRPr="001C3207">
              <w:rPr>
                <w:b/>
              </w:rPr>
              <w:t>Instructions:</w:t>
            </w:r>
            <w:r w:rsidR="00E56A4E" w:rsidRPr="0071365B">
              <w:t xml:space="preserve"> </w:t>
            </w:r>
            <w:r w:rsidR="002F738A">
              <w:t>Select “Yes” i</w:t>
            </w:r>
            <w:r w:rsidR="00E56A4E" w:rsidRPr="0071365B">
              <w:rPr>
                <w:rFonts w:eastAsia="Times New Roman" w:cs="Times New Roman"/>
                <w:color w:val="000000"/>
              </w:rPr>
              <w:t>f the digital resource is an electronic alternative to printed materials, the page numbers correspond to the printed material.</w:t>
            </w:r>
            <w:r w:rsidR="00E56A4E" w:rsidRPr="0071365B">
              <w:rPr>
                <w:rFonts w:eastAsia="Times New Roman" w:cs="Times New Roman"/>
                <w:color w:val="000000"/>
              </w:rPr>
              <w:br/>
            </w:r>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 must either select "Yes" from the dropdown menu or leave blank.</w:t>
            </w:r>
          </w:p>
        </w:tc>
      </w:tr>
      <w:tr w:rsidR="0050430C" w:rsidTr="009515FA">
        <w:trPr>
          <w:cantSplit/>
          <w:jc w:val="center"/>
        </w:trPr>
        <w:tc>
          <w:tcPr>
            <w:tcW w:w="6426" w:type="dxa"/>
          </w:tcPr>
          <w:p w:rsidR="00E56A4E" w:rsidRDefault="00E56A4E"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1C3207" w:rsidRDefault="001C3207"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E56A4E" w:rsidRPr="003617AA" w:rsidRDefault="001C3207" w:rsidP="00E56A4E">
            <w:pPr>
              <w:rPr>
                <w:rFonts w:eastAsia="Times New Roman" w:cs="Times New Roman"/>
                <w:color w:val="000000"/>
              </w:rPr>
            </w:pPr>
            <w:r w:rsidRPr="001C3207">
              <w:rPr>
                <w:b/>
              </w:rPr>
              <w:t>Field Name:</w:t>
            </w:r>
            <w:r w:rsidR="00E56A4E" w:rsidRPr="0071365B">
              <w:t xml:space="preserve"> </w:t>
            </w:r>
            <w:r w:rsidR="00E56A4E" w:rsidRPr="0071365B">
              <w:rPr>
                <w:rFonts w:eastAsia="Times New Roman" w:cs="Times New Roman"/>
                <w:color w:val="000000"/>
              </w:rPr>
              <w:t>Reading Layout –</w:t>
            </w:r>
            <w:r w:rsidR="00E56A4E">
              <w:rPr>
                <w:rFonts w:eastAsia="Times New Roman" w:cs="Times New Roman"/>
                <w:color w:val="FF0000"/>
              </w:rPr>
              <w:t xml:space="preserve"> </w:t>
            </w:r>
            <w:r w:rsidR="00E56A4E" w:rsidRPr="00300B10">
              <w:rPr>
                <w:rFonts w:eastAsia="Times New Roman" w:cs="Times New Roman"/>
              </w:rPr>
              <w:t>Page Number Reflow the Text</w:t>
            </w:r>
            <w:r w:rsidR="00E56A4E" w:rsidRPr="0071365B">
              <w:br/>
            </w:r>
            <w:r w:rsidRPr="001C3207">
              <w:rPr>
                <w:b/>
              </w:rPr>
              <w:t>Internal Metadata Name:</w:t>
            </w:r>
            <w:r w:rsidR="00E56A4E" w:rsidRPr="0071365B">
              <w:t xml:space="preserve"> </w:t>
            </w:r>
            <w:proofErr w:type="spellStart"/>
            <w:r w:rsidR="00E56A4E" w:rsidRPr="0071365B">
              <w:rPr>
                <w:rFonts w:eastAsia="Times New Roman" w:cs="Times New Roman"/>
                <w:color w:val="000000"/>
              </w:rPr>
              <w:t>merlot.ada.readingLayoutPageNumbersAlt</w:t>
            </w:r>
            <w:proofErr w:type="spellEnd"/>
            <w:r w:rsidR="00E56A4E" w:rsidRPr="0071365B">
              <w:br/>
            </w:r>
            <w:r w:rsidRPr="001C3207">
              <w:rPr>
                <w:b/>
              </w:rPr>
              <w:t>Instructions:</w:t>
            </w:r>
            <w:r w:rsidR="00E56A4E" w:rsidRPr="0071365B">
              <w:t xml:space="preserve"> </w:t>
            </w:r>
            <w:r w:rsidR="002F738A">
              <w:t>Select “Yes” if t</w:t>
            </w:r>
            <w:r w:rsidR="00E56A4E" w:rsidRPr="0071365B">
              <w:rPr>
                <w:rFonts w:eastAsia="Times New Roman" w:cs="Times New Roman"/>
                <w:color w:val="000000"/>
              </w:rPr>
              <w:t>his correspondence is also preserved when a reflow function is enabled</w:t>
            </w:r>
            <w:r w:rsidR="00E56A4E" w:rsidRPr="0071365B">
              <w:rPr>
                <w:rFonts w:eastAsia="Times New Roman" w:cs="Times New Roman"/>
                <w:color w:val="000000"/>
              </w:rPr>
              <w:br/>
            </w:r>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 must either select "Yes" from the dropdown menu or leave blank.</w:t>
            </w:r>
          </w:p>
        </w:tc>
      </w:tr>
      <w:tr w:rsidR="0050430C" w:rsidTr="009515FA">
        <w:trPr>
          <w:cantSplit/>
          <w:jc w:val="center"/>
        </w:trPr>
        <w:tc>
          <w:tcPr>
            <w:tcW w:w="6426" w:type="dxa"/>
          </w:tcPr>
          <w:p w:rsidR="00E56A4E" w:rsidRDefault="00E56A4E" w:rsidP="005E4896">
            <w:pPr>
              <w:rPr>
                <w:rFonts w:eastAsia="Times New Roman" w:cs="Times New Roman"/>
                <w:noProof/>
                <w:color w:val="000000"/>
              </w:rPr>
            </w:pPr>
          </w:p>
          <w:p w:rsidR="001C3207" w:rsidRDefault="001C3207"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E56A4E" w:rsidRPr="0071365B" w:rsidRDefault="001C3207" w:rsidP="00E56A4E">
            <w:r w:rsidRPr="001C3207">
              <w:rPr>
                <w:b/>
              </w:rPr>
              <w:t>Field Name:</w:t>
            </w:r>
            <w:r w:rsidR="00E56A4E" w:rsidRPr="0071365B">
              <w:t xml:space="preserve"> </w:t>
            </w:r>
            <w:r w:rsidR="00E56A4E" w:rsidRPr="0071365B">
              <w:rPr>
                <w:rFonts w:eastAsia="Times New Roman" w:cs="Times New Roman"/>
                <w:color w:val="000000"/>
              </w:rPr>
              <w:t>Reading Order - Digital resource layout</w:t>
            </w:r>
            <w:r w:rsidR="00E56A4E" w:rsidRPr="0071365B">
              <w:br/>
            </w:r>
            <w:r w:rsidRPr="001C3207">
              <w:rPr>
                <w:b/>
              </w:rPr>
              <w:t>Internal Metadata Name:</w:t>
            </w:r>
            <w:r w:rsidR="00E56A4E" w:rsidRPr="0071365B">
              <w:t xml:space="preserve"> </w:t>
            </w:r>
            <w:proofErr w:type="spellStart"/>
            <w:r w:rsidR="00E56A4E" w:rsidRPr="0071365B">
              <w:rPr>
                <w:rFonts w:eastAsia="Times New Roman" w:cs="Times New Roman"/>
                <w:color w:val="000000"/>
              </w:rPr>
              <w:t>merlot.ada.readingOrder</w:t>
            </w:r>
            <w:proofErr w:type="spellEnd"/>
            <w:r w:rsidR="00E56A4E" w:rsidRPr="0071365B">
              <w:br/>
            </w:r>
            <w:r w:rsidRPr="001C3207">
              <w:rPr>
                <w:b/>
              </w:rPr>
              <w:t>Instructions:</w:t>
            </w:r>
            <w:r w:rsidR="00E56A4E" w:rsidRPr="0071365B">
              <w:t xml:space="preserve"> </w:t>
            </w:r>
            <w:r w:rsidR="002F738A">
              <w:t>Select “Yes” if t</w:t>
            </w:r>
            <w:r w:rsidR="00E56A4E" w:rsidRPr="0071365B">
              <w:rPr>
                <w:rFonts w:eastAsia="Times New Roman" w:cs="Times New Roman"/>
                <w:color w:val="000000"/>
              </w:rPr>
              <w:t>he reading order for digital resource content logically corresponds to the visual layout of the page when rendered by assistive technology.</w:t>
            </w:r>
            <w:r w:rsidR="00E56A4E" w:rsidRPr="0071365B">
              <w:rPr>
                <w:rFonts w:eastAsia="Times New Roman" w:cs="Times New Roman"/>
                <w:color w:val="000000"/>
              </w:rPr>
              <w:br/>
            </w:r>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 must either select "Yes" from the dropdown menu or leave blank.</w:t>
            </w:r>
          </w:p>
        </w:tc>
      </w:tr>
      <w:tr w:rsidR="0050430C" w:rsidTr="009515FA">
        <w:trPr>
          <w:cantSplit/>
          <w:jc w:val="center"/>
        </w:trPr>
        <w:tc>
          <w:tcPr>
            <w:tcW w:w="6426" w:type="dxa"/>
          </w:tcPr>
          <w:p w:rsidR="00E56A4E" w:rsidRDefault="00E56A4E" w:rsidP="005E4896">
            <w:pPr>
              <w:rPr>
                <w:rFonts w:eastAsia="Times New Roman" w:cs="Times New Roman"/>
                <w:noProof/>
                <w:color w:val="000000"/>
              </w:rPr>
            </w:pPr>
          </w:p>
          <w:p w:rsidR="001C3207" w:rsidRDefault="001C3207"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3617AA" w:rsidRPr="0071365B" w:rsidRDefault="001C3207" w:rsidP="00E56A4E">
            <w:r w:rsidRPr="001C3207">
              <w:rPr>
                <w:b/>
              </w:rPr>
              <w:t>Field Name:</w:t>
            </w:r>
            <w:r w:rsidR="00E56A4E" w:rsidRPr="0071365B">
              <w:t xml:space="preserve"> </w:t>
            </w:r>
            <w:r w:rsidR="00E56A4E" w:rsidRPr="0071365B">
              <w:rPr>
                <w:rFonts w:eastAsia="Times New Roman" w:cs="Times New Roman"/>
                <w:color w:val="000000"/>
              </w:rPr>
              <w:t>Reading Order - Digital resource layout</w:t>
            </w:r>
            <w:r w:rsidR="00E56A4E" w:rsidRPr="0071365B">
              <w:br/>
            </w:r>
            <w:r w:rsidRPr="001C3207">
              <w:rPr>
                <w:b/>
              </w:rPr>
              <w:t>Internal Metadata Name:</w:t>
            </w:r>
            <w:r w:rsidR="00E56A4E" w:rsidRPr="0071365B">
              <w:t xml:space="preserve"> </w:t>
            </w:r>
            <w:proofErr w:type="spellStart"/>
            <w:r w:rsidR="00E56A4E" w:rsidRPr="0071365B">
              <w:rPr>
                <w:rFonts w:eastAsia="Times New Roman" w:cs="Times New Roman"/>
                <w:color w:val="000000"/>
              </w:rPr>
              <w:t>merlot.ada.readingOrder</w:t>
            </w:r>
            <w:proofErr w:type="spellEnd"/>
            <w:r w:rsidR="00E56A4E" w:rsidRPr="0071365B">
              <w:br/>
            </w:r>
            <w:r w:rsidRPr="001C3207">
              <w:rPr>
                <w:b/>
              </w:rPr>
              <w:t>Instructions:</w:t>
            </w:r>
            <w:r w:rsidR="00E56A4E" w:rsidRPr="0071365B">
              <w:t xml:space="preserve"> </w:t>
            </w:r>
            <w:r w:rsidR="002F738A">
              <w:t>Select “Yes” if t</w:t>
            </w:r>
            <w:r w:rsidR="00E56A4E" w:rsidRPr="0071365B">
              <w:rPr>
                <w:rFonts w:eastAsia="Times New Roman" w:cs="Times New Roman"/>
                <w:color w:val="000000"/>
              </w:rPr>
              <w:t>he reading order for digital resource content logically corresponds to the visual layout of the page when rendered by assistive technology.</w:t>
            </w:r>
            <w:r w:rsidR="00E56A4E" w:rsidRPr="0071365B">
              <w:rPr>
                <w:rFonts w:eastAsia="Times New Roman" w:cs="Times New Roman"/>
                <w:color w:val="000000"/>
              </w:rPr>
              <w:br/>
            </w:r>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 must either select "Yes" from the dropdown menu or leave blank.</w:t>
            </w:r>
          </w:p>
        </w:tc>
      </w:tr>
      <w:tr w:rsidR="0050430C" w:rsidTr="009515FA">
        <w:trPr>
          <w:cantSplit/>
          <w:jc w:val="center"/>
        </w:trPr>
        <w:tc>
          <w:tcPr>
            <w:tcW w:w="6426" w:type="dxa"/>
          </w:tcPr>
          <w:p w:rsidR="00E56A4E" w:rsidRDefault="00E56A4E"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1C3207" w:rsidRDefault="001C3207"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E56A4E" w:rsidRPr="0071365B" w:rsidRDefault="001C3207" w:rsidP="00E56A4E">
            <w:pPr>
              <w:rPr>
                <w:rFonts w:eastAsia="Times New Roman" w:cs="Times New Roman"/>
                <w:color w:val="000000"/>
              </w:rPr>
            </w:pPr>
            <w:r w:rsidRPr="001C3207">
              <w:rPr>
                <w:b/>
              </w:rPr>
              <w:t>Field Name:</w:t>
            </w:r>
            <w:r w:rsidR="00E56A4E" w:rsidRPr="0071365B">
              <w:t xml:space="preserve"> </w:t>
            </w:r>
            <w:r w:rsidR="00E56A4E" w:rsidRPr="0071365B">
              <w:rPr>
                <w:rFonts w:eastAsia="Times New Roman" w:cs="Times New Roman"/>
                <w:color w:val="000000"/>
              </w:rPr>
              <w:t>Structural Markup - Navigation Text</w:t>
            </w:r>
            <w:r w:rsidR="00E56A4E" w:rsidRPr="0071365B">
              <w:br/>
            </w:r>
            <w:r w:rsidRPr="001C3207">
              <w:rPr>
                <w:b/>
              </w:rPr>
              <w:t>Internal Metadata Name:</w:t>
            </w:r>
            <w:r w:rsidR="00E56A4E" w:rsidRPr="0071365B">
              <w:t xml:space="preserve"> </w:t>
            </w:r>
            <w:proofErr w:type="spellStart"/>
            <w:r w:rsidR="00E56A4E" w:rsidRPr="0071365B">
              <w:rPr>
                <w:rFonts w:eastAsia="Times New Roman" w:cs="Times New Roman"/>
                <w:color w:val="000000"/>
              </w:rPr>
              <w:t>merlot.ada.structuralMarkupText</w:t>
            </w:r>
            <w:proofErr w:type="spellEnd"/>
            <w:r w:rsidR="00E56A4E" w:rsidRPr="0071365B">
              <w:br/>
            </w:r>
            <w:r w:rsidRPr="001C3207">
              <w:rPr>
                <w:b/>
              </w:rPr>
              <w:t>Instructions:</w:t>
            </w:r>
            <w:r w:rsidR="00E56A4E" w:rsidRPr="0071365B">
              <w:t xml:space="preserve"> </w:t>
            </w:r>
            <w:r w:rsidR="002F738A">
              <w:t>Select “Yes” if t</w:t>
            </w:r>
            <w:r w:rsidR="00E56A4E" w:rsidRPr="0071365B">
              <w:rPr>
                <w:rFonts w:eastAsia="Times New Roman" w:cs="Times New Roman"/>
                <w:color w:val="000000"/>
              </w:rPr>
              <w:t>he text of the digital resource includes markup (e.g. tags or styles) that allows for navigation by key structural elements (chapters, headings, pages) using assistive technology (or is rendered by an application such as a browser, media player, or reader t</w:t>
            </w:r>
            <w:r w:rsidR="002F738A">
              <w:rPr>
                <w:rFonts w:eastAsia="Times New Roman" w:cs="Times New Roman"/>
                <w:color w:val="000000"/>
              </w:rPr>
              <w:t xml:space="preserve">hat offers this functionality) </w:t>
            </w:r>
            <w:r w:rsidR="00E56A4E" w:rsidRPr="0071365B">
              <w:rPr>
                <w:rFonts w:eastAsia="Times New Roman" w:cs="Times New Roman"/>
                <w:color w:val="000000"/>
              </w:rPr>
              <w:t>directly to the text content that is compatible with assistive technology.</w:t>
            </w:r>
          </w:p>
          <w:p w:rsidR="00E56A4E" w:rsidRPr="0071365B" w:rsidRDefault="001C3207" w:rsidP="002F738A">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 must either select "Yes" or leave blank.</w:t>
            </w:r>
          </w:p>
        </w:tc>
      </w:tr>
      <w:tr w:rsidR="0050430C" w:rsidTr="009515FA">
        <w:trPr>
          <w:cantSplit/>
          <w:jc w:val="center"/>
        </w:trPr>
        <w:tc>
          <w:tcPr>
            <w:tcW w:w="6426" w:type="dxa"/>
          </w:tcPr>
          <w:p w:rsidR="00E56A4E" w:rsidRDefault="00E56A4E" w:rsidP="005E4896">
            <w:pPr>
              <w:rPr>
                <w:rFonts w:eastAsia="Times New Roman" w:cs="Times New Roman"/>
                <w:noProof/>
                <w:color w:val="000000"/>
              </w:rPr>
            </w:pPr>
          </w:p>
          <w:p w:rsidR="001C3207" w:rsidRDefault="001C3207"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E56A4E" w:rsidRPr="0071365B" w:rsidRDefault="001C3207" w:rsidP="00E56A4E">
            <w:pPr>
              <w:rPr>
                <w:rFonts w:eastAsia="Times New Roman" w:cs="Times New Roman"/>
                <w:color w:val="000000"/>
              </w:rPr>
            </w:pPr>
            <w:r w:rsidRPr="001C3207">
              <w:rPr>
                <w:b/>
              </w:rPr>
              <w:t>Field Name:</w:t>
            </w:r>
            <w:r w:rsidR="00E56A4E" w:rsidRPr="0071365B">
              <w:t xml:space="preserve"> </w:t>
            </w:r>
            <w:r w:rsidR="00E56A4E" w:rsidRPr="0071365B">
              <w:rPr>
                <w:rFonts w:eastAsia="Times New Roman" w:cs="Times New Roman"/>
                <w:color w:val="000000"/>
              </w:rPr>
              <w:t>Structural Markup - Lists</w:t>
            </w:r>
            <w:r w:rsidR="00E56A4E" w:rsidRPr="0071365B">
              <w:br/>
            </w:r>
            <w:r w:rsidRPr="001C3207">
              <w:rPr>
                <w:b/>
              </w:rPr>
              <w:t>Internal Metadata Name:</w:t>
            </w:r>
            <w:r w:rsidR="00E56A4E" w:rsidRPr="0071365B">
              <w:t xml:space="preserve"> </w:t>
            </w:r>
            <w:proofErr w:type="spellStart"/>
            <w:r w:rsidR="00E56A4E" w:rsidRPr="0071365B">
              <w:rPr>
                <w:rFonts w:eastAsia="Times New Roman" w:cs="Times New Roman"/>
                <w:color w:val="000000"/>
              </w:rPr>
              <w:t>merlot.ada.structuralMarkupLists</w:t>
            </w:r>
            <w:proofErr w:type="spellEnd"/>
            <w:r w:rsidR="00E56A4E" w:rsidRPr="0071365B">
              <w:br/>
            </w:r>
            <w:r w:rsidRPr="001C3207">
              <w:rPr>
                <w:b/>
              </w:rPr>
              <w:t>Instructions:</w:t>
            </w:r>
            <w:r w:rsidR="00E56A4E" w:rsidRPr="0071365B">
              <w:t xml:space="preserve"> </w:t>
            </w:r>
            <w:r w:rsidR="002F738A">
              <w:t>Select “Yes” if t</w:t>
            </w:r>
            <w:r w:rsidR="00E56A4E" w:rsidRPr="0071365B">
              <w:rPr>
                <w:rFonts w:eastAsia="Times New Roman" w:cs="Times New Roman"/>
                <w:color w:val="000000"/>
              </w:rPr>
              <w:t>he text of the digital resource includes markup for bullets and numbered lists that is compatible with assistive technology (or is rendered by an application such as a browser, media player, or reader that offers this functionality).</w:t>
            </w:r>
          </w:p>
          <w:p w:rsidR="00E56A4E" w:rsidRPr="0071365B" w:rsidRDefault="001C3207" w:rsidP="00E56A4E">
            <w:r w:rsidRPr="001C3207">
              <w:rPr>
                <w:b/>
              </w:rPr>
              <w:t>Required:</w:t>
            </w:r>
            <w:r w:rsidR="00E56A4E" w:rsidRPr="0071365B">
              <w:t xml:space="preserve"> No</w:t>
            </w:r>
            <w:r w:rsidR="00E56A4E" w:rsidRPr="0071365B">
              <w:br/>
            </w:r>
            <w:r w:rsidRPr="001C3207">
              <w:rPr>
                <w:b/>
              </w:rPr>
              <w:t>Repeatable:</w:t>
            </w:r>
            <w:r w:rsidR="00E56A4E" w:rsidRPr="0071365B">
              <w:t xml:space="preserve"> No</w:t>
            </w:r>
            <w:r w:rsidR="00E56A4E" w:rsidRPr="0071365B">
              <w:br/>
            </w:r>
            <w:r w:rsidRPr="001C3207">
              <w:rPr>
                <w:b/>
              </w:rPr>
              <w:t>Controlled Vocabulary:</w:t>
            </w:r>
            <w:r w:rsidR="00E56A4E" w:rsidRPr="0071365B">
              <w:t xml:space="preserve"> Yes – You must either select "Yes" from the dropdown menu or leave blank.</w:t>
            </w:r>
          </w:p>
          <w:p w:rsidR="00E56A4E" w:rsidRPr="0071365B" w:rsidRDefault="00E56A4E" w:rsidP="00E56A4E"/>
        </w:tc>
      </w:tr>
      <w:tr w:rsidR="0050430C" w:rsidTr="009515FA">
        <w:trPr>
          <w:cantSplit/>
          <w:jc w:val="center"/>
        </w:trPr>
        <w:tc>
          <w:tcPr>
            <w:tcW w:w="6426" w:type="dxa"/>
          </w:tcPr>
          <w:p w:rsidR="00E56A4E" w:rsidRDefault="00E56A4E" w:rsidP="005E4896">
            <w:pPr>
              <w:rPr>
                <w:rFonts w:eastAsia="Times New Roman" w:cs="Times New Roman"/>
                <w:noProof/>
                <w:color w:val="000000"/>
              </w:rPr>
            </w:pPr>
          </w:p>
          <w:p w:rsidR="001C3207" w:rsidRDefault="001C3207"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 xml:space="preserve">Structural Markup - </w:t>
            </w:r>
            <w:proofErr w:type="spellStart"/>
            <w:r w:rsidR="00F45765" w:rsidRPr="0071365B">
              <w:rPr>
                <w:rFonts w:eastAsia="Times New Roman" w:cs="Times New Roman"/>
                <w:color w:val="000000"/>
              </w:rPr>
              <w:t>eReader</w:t>
            </w:r>
            <w:proofErr w:type="spellEnd"/>
            <w:r w:rsidR="00F45765" w:rsidRPr="0071365B">
              <w:rPr>
                <w:rFonts w:eastAsia="Times New Roman" w:cs="Times New Roman"/>
                <w:color w:val="000000"/>
              </w:rPr>
              <w:t xml:space="preserve"> application</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merlot.ada.structuralMarkupReaders</w:t>
            </w:r>
            <w:proofErr w:type="spellEnd"/>
            <w:r w:rsidR="00F45765" w:rsidRPr="0071365B">
              <w:br/>
            </w:r>
            <w:r w:rsidRPr="001C3207">
              <w:rPr>
                <w:b/>
              </w:rPr>
              <w:t>Instructions:</w:t>
            </w:r>
            <w:r w:rsidR="00F45765" w:rsidRPr="0071365B">
              <w:t xml:space="preserve"> </w:t>
            </w:r>
            <w:r w:rsidR="002F738A">
              <w:t>Select “Yes” i</w:t>
            </w:r>
            <w:r w:rsidR="00F45765" w:rsidRPr="0071365B">
              <w:rPr>
                <w:rFonts w:eastAsia="Times New Roman" w:cs="Times New Roman"/>
                <w:color w:val="000000"/>
              </w:rPr>
              <w:t xml:space="preserve">f the text of the digital resource is delivered within an </w:t>
            </w:r>
            <w:proofErr w:type="spellStart"/>
            <w:r w:rsidR="00F45765" w:rsidRPr="0071365B">
              <w:rPr>
                <w:rFonts w:eastAsia="Times New Roman" w:cs="Times New Roman"/>
                <w:color w:val="000000"/>
              </w:rPr>
              <w:t>ebook</w:t>
            </w:r>
            <w:proofErr w:type="spellEnd"/>
            <w:r w:rsidR="00F45765" w:rsidRPr="0071365B">
              <w:rPr>
                <w:rFonts w:eastAsia="Times New Roman" w:cs="Times New Roman"/>
                <w:color w:val="000000"/>
              </w:rPr>
              <w:t xml:space="preserve"> reader application, a method is provided that allows users to bypass the reader interface and move directly to the text content that is compatible with assistive technology.</w:t>
            </w:r>
          </w:p>
          <w:p w:rsidR="00E56A4E" w:rsidRPr="0071365B" w:rsidRDefault="001C3207" w:rsidP="00E56A4E">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tc>
      </w:tr>
      <w:tr w:rsidR="0050430C" w:rsidTr="009515FA">
        <w:trPr>
          <w:cantSplit/>
          <w:jc w:val="center"/>
        </w:trPr>
        <w:tc>
          <w:tcPr>
            <w:tcW w:w="6426" w:type="dxa"/>
          </w:tcPr>
          <w:p w:rsidR="00E56A4E" w:rsidRDefault="00E56A4E" w:rsidP="005E4896">
            <w:pPr>
              <w:rPr>
                <w:rFonts w:eastAsia="Times New Roman" w:cs="Times New Roman"/>
                <w:noProof/>
                <w:color w:val="000000"/>
              </w:rPr>
            </w:pPr>
          </w:p>
          <w:p w:rsidR="003617AA" w:rsidRDefault="003617AA" w:rsidP="005E4896">
            <w:pPr>
              <w:rPr>
                <w:rFonts w:eastAsia="Times New Roman" w:cs="Times New Roman"/>
                <w:noProof/>
                <w:color w:val="000000"/>
              </w:rPr>
            </w:pPr>
          </w:p>
          <w:p w:rsidR="003617AA" w:rsidRDefault="003617AA" w:rsidP="005E4896">
            <w:pPr>
              <w:rPr>
                <w:rFonts w:eastAsia="Times New Roman" w:cs="Times New Roman"/>
                <w:noProof/>
                <w:color w:val="000000"/>
              </w:rPr>
            </w:pPr>
          </w:p>
          <w:p w:rsidR="001C3207" w:rsidRDefault="001C3207"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Table Markup</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merlot.ada.tableMarkup</w:t>
            </w:r>
            <w:proofErr w:type="spellEnd"/>
            <w:r w:rsidR="00F45765" w:rsidRPr="0071365B">
              <w:br/>
            </w:r>
            <w:r w:rsidRPr="001C3207">
              <w:rPr>
                <w:b/>
              </w:rPr>
              <w:t>Instructions:</w:t>
            </w:r>
            <w:r w:rsidR="00F45765" w:rsidRPr="0071365B">
              <w:t xml:space="preserve"> </w:t>
            </w:r>
            <w:r w:rsidR="0005138F">
              <w:t xml:space="preserve">Select “Yes” </w:t>
            </w:r>
            <w:r w:rsidR="002F738A">
              <w:t>if the d</w:t>
            </w:r>
            <w:r w:rsidR="00F45765" w:rsidRPr="0071365B">
              <w:rPr>
                <w:rFonts w:eastAsia="Times New Roman" w:cs="Times New Roman"/>
                <w:color w:val="000000"/>
              </w:rPr>
              <w:t>ata tables include markup (e.g. tags or styles) that identifies row and column headers in a manner that is compatible with assistive technology (or are rendered by an application such as a browser, media player, or reader that offers this functionality).</w:t>
            </w:r>
          </w:p>
          <w:p w:rsidR="00673590" w:rsidRPr="0071365B" w:rsidRDefault="001C3207" w:rsidP="00E56A4E">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tc>
      </w:tr>
      <w:tr w:rsidR="0050430C" w:rsidTr="009515FA">
        <w:trPr>
          <w:cantSplit/>
          <w:jc w:val="center"/>
        </w:trPr>
        <w:tc>
          <w:tcPr>
            <w:tcW w:w="6426" w:type="dxa"/>
          </w:tcPr>
          <w:p w:rsidR="00E56A4E" w:rsidRDefault="00E56A4E" w:rsidP="005E4896">
            <w:pPr>
              <w:rPr>
                <w:rFonts w:eastAsia="Times New Roman" w:cs="Times New Roman"/>
                <w:noProof/>
                <w:color w:val="000000"/>
              </w:rPr>
            </w:pPr>
          </w:p>
          <w:p w:rsidR="001C3207" w:rsidRDefault="001C3207"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Hyperlinks</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merlot.ada.hyperlinkActive</w:t>
            </w:r>
            <w:proofErr w:type="spellEnd"/>
            <w:r w:rsidR="00F45765" w:rsidRPr="0071365B">
              <w:t xml:space="preserve"> </w:t>
            </w:r>
            <w:r w:rsidR="00F45765" w:rsidRPr="0071365B">
              <w:br/>
            </w:r>
            <w:r w:rsidRPr="001C3207">
              <w:rPr>
                <w:b/>
              </w:rPr>
              <w:t>Instructions:</w:t>
            </w:r>
            <w:r w:rsidR="00F45765" w:rsidRPr="0071365B">
              <w:t xml:space="preserve"> </w:t>
            </w:r>
            <w:r w:rsidR="002F738A">
              <w:t xml:space="preserve">Select “Yes” if the </w:t>
            </w:r>
            <w:r w:rsidR="00F45765" w:rsidRPr="0071365B">
              <w:rPr>
                <w:rFonts w:eastAsia="Times New Roman" w:cs="Times New Roman"/>
                <w:color w:val="000000"/>
              </w:rPr>
              <w:t>URLs (website or email addresses) within the text of the digital resource are rendered as active hyperlinks allowing them to be detected and activated with assistive technology (or are rendered by an application that offers this functionality).</w:t>
            </w:r>
          </w:p>
          <w:p w:rsidR="00E56A4E" w:rsidRPr="0071365B" w:rsidRDefault="001C3207" w:rsidP="002F738A">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tc>
      </w:tr>
      <w:tr w:rsidR="0050430C" w:rsidTr="009515FA">
        <w:trPr>
          <w:cantSplit/>
          <w:jc w:val="center"/>
        </w:trPr>
        <w:tc>
          <w:tcPr>
            <w:tcW w:w="6426" w:type="dxa"/>
          </w:tcPr>
          <w:p w:rsidR="002F738A" w:rsidRDefault="002F738A" w:rsidP="005E4896">
            <w:pPr>
              <w:rPr>
                <w:rFonts w:eastAsia="Times New Roman" w:cs="Times New Roman"/>
                <w:noProof/>
                <w:color w:val="000000"/>
              </w:rPr>
            </w:pPr>
          </w:p>
          <w:p w:rsidR="002F738A" w:rsidRDefault="002F738A"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2F738A" w:rsidRDefault="002F738A" w:rsidP="002F738A">
            <w:r w:rsidRPr="001C3207">
              <w:rPr>
                <w:b/>
              </w:rPr>
              <w:t>Field Name:</w:t>
            </w:r>
            <w:r w:rsidRPr="0071365B">
              <w:t xml:space="preserve"> </w:t>
            </w:r>
            <w:r w:rsidRPr="0071365B">
              <w:rPr>
                <w:rFonts w:eastAsia="Times New Roman" w:cs="Times New Roman"/>
                <w:color w:val="000000"/>
              </w:rPr>
              <w:t>Color</w:t>
            </w:r>
            <w:r w:rsidRPr="0071365B">
              <w:br/>
            </w:r>
            <w:r w:rsidRPr="001C3207">
              <w:rPr>
                <w:b/>
              </w:rPr>
              <w:t>Internal Metadata Name:</w:t>
            </w:r>
            <w:r w:rsidRPr="0071365B">
              <w:t xml:space="preserve"> </w:t>
            </w:r>
            <w:proofErr w:type="spellStart"/>
            <w:r w:rsidRPr="0071365B">
              <w:rPr>
                <w:rFonts w:eastAsia="Times New Roman" w:cs="Times New Roman"/>
                <w:color w:val="000000"/>
              </w:rPr>
              <w:t>merlot.ada.color</w:t>
            </w:r>
            <w:proofErr w:type="spellEnd"/>
            <w:r w:rsidRPr="0071365B">
              <w:br/>
            </w:r>
            <w:r w:rsidRPr="001C3207">
              <w:rPr>
                <w:b/>
              </w:rPr>
              <w:t>Instructions:</w:t>
            </w:r>
            <w:r w:rsidRPr="0071365B">
              <w:t xml:space="preserve"> </w:t>
            </w:r>
            <w:r>
              <w:t>Select “Yes” if a</w:t>
            </w:r>
            <w:r w:rsidRPr="0071365B">
              <w:rPr>
                <w:rFonts w:eastAsia="Times New Roman" w:cs="Times New Roman"/>
                <w:color w:val="000000"/>
              </w:rPr>
              <w:t xml:space="preserve">ll information within the digital resource that is conveyed using color is also available in a manner that is compatible with assistive technology. </w:t>
            </w:r>
            <w:r w:rsidRPr="001C3207">
              <w:rPr>
                <w:b/>
              </w:rPr>
              <w:t>Required:</w:t>
            </w:r>
            <w:r w:rsidRPr="0071365B">
              <w:t xml:space="preserve"> No</w:t>
            </w:r>
            <w:r w:rsidRPr="0071365B">
              <w:br/>
            </w:r>
            <w:r w:rsidRPr="001C3207">
              <w:rPr>
                <w:b/>
              </w:rPr>
              <w:t>Repeatable:</w:t>
            </w:r>
            <w:r w:rsidRPr="0071365B">
              <w:t xml:space="preserve"> No</w:t>
            </w:r>
            <w:r w:rsidRPr="0071365B">
              <w:br/>
            </w:r>
            <w:r w:rsidRPr="001C3207">
              <w:rPr>
                <w:b/>
              </w:rPr>
              <w:t>Controlled Vocabulary:</w:t>
            </w:r>
            <w:r w:rsidRPr="0071365B">
              <w:t xml:space="preserve"> Yes – You must either select "Yes" from the dropdown menu or leave blank.</w:t>
            </w:r>
          </w:p>
          <w:p w:rsidR="00040960" w:rsidRDefault="00040960" w:rsidP="002F738A"/>
          <w:p w:rsidR="00040960" w:rsidRPr="0071365B" w:rsidRDefault="00040960" w:rsidP="002F738A"/>
          <w:p w:rsidR="002F738A" w:rsidRPr="001C3207" w:rsidRDefault="002F738A" w:rsidP="00F45765">
            <w:pPr>
              <w:rPr>
                <w:b/>
              </w:rPr>
            </w:pPr>
          </w:p>
        </w:tc>
      </w:tr>
      <w:tr w:rsidR="0050430C" w:rsidTr="009515FA">
        <w:trPr>
          <w:cantSplit/>
          <w:jc w:val="center"/>
        </w:trPr>
        <w:tc>
          <w:tcPr>
            <w:tcW w:w="6426" w:type="dxa"/>
          </w:tcPr>
          <w:p w:rsidR="003617AA" w:rsidRDefault="003617AA"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Color</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merlot.ada.color</w:t>
            </w:r>
            <w:proofErr w:type="spellEnd"/>
            <w:r w:rsidR="00F45765" w:rsidRPr="0071365B">
              <w:br/>
            </w:r>
            <w:r w:rsidRPr="001C3207">
              <w:rPr>
                <w:b/>
              </w:rPr>
              <w:t>Instructions:</w:t>
            </w:r>
            <w:r w:rsidR="00F45765" w:rsidRPr="0071365B">
              <w:t xml:space="preserve"> </w:t>
            </w:r>
            <w:r w:rsidR="002F738A">
              <w:t>Select “Yes” if a</w:t>
            </w:r>
            <w:r w:rsidR="00F45765" w:rsidRPr="0071365B">
              <w:rPr>
                <w:rFonts w:eastAsia="Times New Roman" w:cs="Times New Roman"/>
                <w:color w:val="000000"/>
              </w:rPr>
              <w:t>ll information within the digital resource that is conveyed using color is also available in a manner that is compatible with assistive technology. For example, when a table contains negative values, these values should be conveyed with a leading ‘minus’ character in addition to (or instead of) formatting them in red.</w:t>
            </w:r>
          </w:p>
          <w:p w:rsidR="00673590" w:rsidRDefault="001C3207" w:rsidP="00F45765">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p w:rsidR="00673590" w:rsidRPr="0071365B" w:rsidRDefault="00673590" w:rsidP="00F45765"/>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r w:rsidRPr="001C3207">
              <w:rPr>
                <w:b/>
              </w:rPr>
              <w:t>Field Name:</w:t>
            </w:r>
            <w:r w:rsidR="00F45765" w:rsidRPr="0071365B">
              <w:t xml:space="preserve"> </w:t>
            </w:r>
            <w:r w:rsidR="00F45765" w:rsidRPr="0071365B">
              <w:rPr>
                <w:rFonts w:eastAsia="Times New Roman" w:cs="Times New Roman"/>
                <w:color w:val="000000"/>
              </w:rPr>
              <w:t>Contrast</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merlot.ada.contrast</w:t>
            </w:r>
            <w:proofErr w:type="spellEnd"/>
            <w:r w:rsidR="00F45765" w:rsidRPr="0071365B">
              <w:br/>
            </w:r>
            <w:r w:rsidRPr="001C3207">
              <w:rPr>
                <w:b/>
              </w:rPr>
              <w:t>Instructions:</w:t>
            </w:r>
            <w:r w:rsidR="00F45765" w:rsidRPr="0071365B">
              <w:t xml:space="preserve"> </w:t>
            </w:r>
            <w:r w:rsidR="002F738A">
              <w:t>Select “Yes” if t</w:t>
            </w:r>
            <w:r w:rsidR="00F45765" w:rsidRPr="0071365B">
              <w:rPr>
                <w:rFonts w:eastAsia="Times New Roman" w:cs="Times New Roman"/>
                <w:color w:val="000000"/>
              </w:rPr>
              <w:t>he visual presentation of text and images of text in the digital resource has a contrast ratio of at least 4.5:1.</w:t>
            </w:r>
            <w:r w:rsidR="00F45765" w:rsidRPr="0071365B">
              <w:rPr>
                <w:rFonts w:eastAsia="Times New Roman" w:cs="Times New Roman"/>
                <w:color w:val="000000"/>
              </w:rPr>
              <w:br/>
            </w:r>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Default="001C3207" w:rsidP="00F45765">
            <w:r w:rsidRPr="001C3207">
              <w:rPr>
                <w:b/>
              </w:rPr>
              <w:t>Field Name:</w:t>
            </w:r>
            <w:r w:rsidR="00F45765" w:rsidRPr="0071365B">
              <w:t xml:space="preserve"> </w:t>
            </w:r>
            <w:r w:rsidR="00F45765" w:rsidRPr="0071365B">
              <w:rPr>
                <w:rFonts w:eastAsia="Times New Roman" w:cs="Times New Roman"/>
                <w:color w:val="000000"/>
              </w:rPr>
              <w:t>Language - Markup</w:t>
            </w:r>
            <w:r w:rsidR="00F45765" w:rsidRPr="0071365B">
              <w:t xml:space="preserve"> </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merlot.ada.languageMarkup</w:t>
            </w:r>
            <w:proofErr w:type="spellEnd"/>
            <w:r w:rsidR="00F45765" w:rsidRPr="0071365B">
              <w:br/>
            </w:r>
            <w:r w:rsidRPr="001C3207">
              <w:rPr>
                <w:b/>
              </w:rPr>
              <w:t>Instructions:</w:t>
            </w:r>
            <w:r w:rsidR="00F45765" w:rsidRPr="0071365B">
              <w:t xml:space="preserve"> </w:t>
            </w:r>
            <w:r w:rsidR="002F738A">
              <w:t>Select “Yes” if t</w:t>
            </w:r>
            <w:r w:rsidR="00F45765" w:rsidRPr="0071365B">
              <w:rPr>
                <w:rFonts w:eastAsia="Times New Roman" w:cs="Times New Roman"/>
                <w:color w:val="000000"/>
              </w:rPr>
              <w:t>he text of the digital resource includes markup that declares the language of the content in a manner that is compatible with assistive technology.</w:t>
            </w:r>
            <w:r w:rsidR="00F45765" w:rsidRPr="0071365B">
              <w:rPr>
                <w:rFonts w:eastAsia="Times New Roman" w:cs="Times New Roman"/>
                <w:color w:val="000000"/>
              </w:rPr>
              <w:br/>
            </w:r>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p w:rsidR="00040960" w:rsidRDefault="00040960" w:rsidP="00F45765"/>
          <w:p w:rsidR="00040960" w:rsidRPr="00040960" w:rsidRDefault="00040960" w:rsidP="00F45765">
            <w:pPr>
              <w:rPr>
                <w:rFonts w:eastAsia="Times New Roman" w:cs="Times New Roman"/>
                <w:color w:val="000000"/>
              </w:rPr>
            </w:pPr>
          </w:p>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3617AA" w:rsidRDefault="003617AA" w:rsidP="005E4896">
            <w:pPr>
              <w:rPr>
                <w:rFonts w:eastAsia="Times New Roman" w:cs="Times New Roman"/>
                <w:noProof/>
                <w:color w:val="000000"/>
              </w:rPr>
            </w:pPr>
          </w:p>
          <w:p w:rsidR="003617AA" w:rsidRDefault="003617AA"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Language - Passage markup</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merlot.ada.languageMarkupAlt</w:t>
            </w:r>
            <w:proofErr w:type="spellEnd"/>
            <w:r w:rsidR="00F45765" w:rsidRPr="0071365B">
              <w:br/>
            </w:r>
            <w:r w:rsidRPr="001C3207">
              <w:rPr>
                <w:b/>
              </w:rPr>
              <w:t>Instructions:</w:t>
            </w:r>
            <w:r w:rsidR="00F45765" w:rsidRPr="0071365B">
              <w:t xml:space="preserve"> </w:t>
            </w:r>
            <w:r w:rsidR="00D0662B">
              <w:t>Select “Yes” if</w:t>
            </w:r>
            <w:r w:rsidR="00F45765" w:rsidRPr="0071365B">
              <w:rPr>
                <w:rFonts w:eastAsia="Times New Roman" w:cs="Times New Roman"/>
                <w:color w:val="000000"/>
              </w:rPr>
              <w:t xml:space="preserve"> the digital resource includes passages in a foreign language, these passages include markup that declares the language in a manner that is compatible with assistive technology.</w:t>
            </w:r>
          </w:p>
          <w:p w:rsidR="00F45765" w:rsidRPr="0071365B" w:rsidRDefault="001C3207" w:rsidP="00F45765">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w:t>
            </w:r>
            <w:r w:rsidR="00F45765">
              <w:t>e dropdown menu or leave blank.</w:t>
            </w:r>
          </w:p>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Images - Non-Decorative</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merlot.ada.imageAltText</w:t>
            </w:r>
            <w:proofErr w:type="spellEnd"/>
            <w:r w:rsidR="00F45765" w:rsidRPr="0071365B">
              <w:t xml:space="preserve"> </w:t>
            </w:r>
            <w:r w:rsidR="00F45765" w:rsidRPr="0071365B">
              <w:br/>
            </w:r>
            <w:r w:rsidRPr="001C3207">
              <w:rPr>
                <w:b/>
              </w:rPr>
              <w:t>Instructions:</w:t>
            </w:r>
            <w:r w:rsidR="00F45765" w:rsidRPr="0071365B">
              <w:t xml:space="preserve"> </w:t>
            </w:r>
            <w:r w:rsidR="00D0662B">
              <w:t xml:space="preserve">Select “Yes” if </w:t>
            </w:r>
            <w:r w:rsidR="00F45765" w:rsidRPr="0071365B">
              <w:rPr>
                <w:rFonts w:eastAsia="Times New Roman" w:cs="Times New Roman"/>
                <w:color w:val="000000"/>
              </w:rPr>
              <w:t>Non-decorative images have alternative text that is compatible with assistive technology (or is rendered by an application such as a browser, media player, or reader that offers this functionality).</w:t>
            </w:r>
          </w:p>
          <w:p w:rsidR="00F45765" w:rsidRPr="0071365B" w:rsidRDefault="001C3207" w:rsidP="00F45765">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Images - Decorative</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merlot.ada.decorativeImages</w:t>
            </w:r>
            <w:proofErr w:type="spellEnd"/>
            <w:r w:rsidR="00F45765" w:rsidRPr="0071365B">
              <w:br/>
            </w:r>
            <w:r w:rsidRPr="001C3207">
              <w:rPr>
                <w:b/>
              </w:rPr>
              <w:t>Instructions:</w:t>
            </w:r>
            <w:r w:rsidR="00F45765" w:rsidRPr="0071365B">
              <w:t xml:space="preserve"> </w:t>
            </w:r>
            <w:r w:rsidR="00D0662B">
              <w:t>Select “Yes” if d</w:t>
            </w:r>
            <w:r w:rsidR="00F45765" w:rsidRPr="0071365B">
              <w:rPr>
                <w:rFonts w:eastAsia="Times New Roman" w:cs="Times New Roman"/>
                <w:color w:val="000000"/>
              </w:rPr>
              <w:t>ecorative images are marked with null alternate text or contain markup that allows them to be ignored by assistive technology.</w:t>
            </w:r>
          </w:p>
          <w:p w:rsidR="00F45765" w:rsidRPr="0071365B" w:rsidRDefault="001C3207" w:rsidP="00F45765">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A679EC" w:rsidRDefault="00A679EC"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A679EC" w:rsidRDefault="00A679EC" w:rsidP="00F45765">
            <w:pPr>
              <w:rPr>
                <w:b/>
              </w:rPr>
            </w:pPr>
          </w:p>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Images - Complex</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merlot.ada.complextImageText</w:t>
            </w:r>
            <w:proofErr w:type="spellEnd"/>
            <w:r w:rsidR="00F45765" w:rsidRPr="0071365B">
              <w:br/>
            </w:r>
            <w:r w:rsidRPr="001C3207">
              <w:rPr>
                <w:b/>
              </w:rPr>
              <w:t>Instructions:</w:t>
            </w:r>
            <w:r w:rsidR="00F45765" w:rsidRPr="0071365B">
              <w:t xml:space="preserve"> </w:t>
            </w:r>
            <w:r w:rsidR="00D0662B">
              <w:t>Select “Yes” if c</w:t>
            </w:r>
            <w:r w:rsidR="00F45765" w:rsidRPr="0071365B">
              <w:rPr>
                <w:rFonts w:eastAsia="Times New Roman" w:cs="Times New Roman"/>
                <w:color w:val="000000"/>
              </w:rPr>
              <w:t>omplex images, charts, and graphs have longer text descriptions that are compatible with assistive technology (or are rendered by an application such as a browser, media player, or reader) that offers this functionality).</w:t>
            </w:r>
          </w:p>
          <w:p w:rsidR="00F45765" w:rsidRPr="0071365B" w:rsidRDefault="001C3207" w:rsidP="00F45765">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Multimedia - Text track</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merlot.ada.multimediaTextTrack</w:t>
            </w:r>
            <w:proofErr w:type="spellEnd"/>
            <w:r w:rsidR="00F45765" w:rsidRPr="0071365B">
              <w:br/>
            </w:r>
            <w:r w:rsidRPr="001C3207">
              <w:rPr>
                <w:b/>
              </w:rPr>
              <w:t>Instructions:</w:t>
            </w:r>
            <w:r w:rsidR="00F45765" w:rsidRPr="0071365B">
              <w:t xml:space="preserve"> </w:t>
            </w:r>
            <w:r w:rsidR="00D0662B">
              <w:t>Select “Yes” if a</w:t>
            </w:r>
            <w:r w:rsidR="00F45765" w:rsidRPr="0071365B">
              <w:rPr>
                <w:rFonts w:eastAsia="Times New Roman" w:cs="Times New Roman"/>
                <w:color w:val="000000"/>
              </w:rPr>
              <w:t xml:space="preserve"> synchronized text track (e.g. open or closed captions) is provided with all video content.</w:t>
            </w:r>
          </w:p>
          <w:p w:rsidR="00F45765" w:rsidRPr="0071365B" w:rsidRDefault="001C3207" w:rsidP="00F45765">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Multimedia - Transcript</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merlot.ada.multimediaTranscript</w:t>
            </w:r>
            <w:proofErr w:type="spellEnd"/>
            <w:r w:rsidR="00F45765" w:rsidRPr="0071365B">
              <w:br/>
            </w:r>
            <w:r w:rsidRPr="001C3207">
              <w:rPr>
                <w:b/>
              </w:rPr>
              <w:t>Instructions:</w:t>
            </w:r>
            <w:r w:rsidR="00F45765" w:rsidRPr="0071365B">
              <w:t xml:space="preserve"> </w:t>
            </w:r>
            <w:r w:rsidR="00F45765" w:rsidRPr="0071365B">
              <w:rPr>
                <w:rFonts w:eastAsia="Times New Roman" w:cs="Times New Roman"/>
                <w:color w:val="000000"/>
              </w:rPr>
              <w:t>A transcript is provided with all audio content.</w:t>
            </w:r>
          </w:p>
          <w:p w:rsidR="00040960" w:rsidRDefault="001C3207" w:rsidP="00F45765">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p w:rsidR="003617AA" w:rsidRPr="0071365B" w:rsidRDefault="003617AA" w:rsidP="00F45765"/>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Multimedia - Assistive player</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merlot.ada.multimediaTranscript</w:t>
            </w:r>
            <w:proofErr w:type="spellEnd"/>
            <w:r w:rsidR="00F45765" w:rsidRPr="0071365B">
              <w:br/>
            </w:r>
            <w:r w:rsidRPr="001C3207">
              <w:rPr>
                <w:b/>
              </w:rPr>
              <w:t>Instructions:</w:t>
            </w:r>
            <w:r w:rsidR="00F45765" w:rsidRPr="0071365B">
              <w:t xml:space="preserve"> </w:t>
            </w:r>
            <w:r w:rsidR="00D0662B">
              <w:t>Select “Yes” if a</w:t>
            </w:r>
            <w:r w:rsidR="00F45765" w:rsidRPr="0071365B">
              <w:rPr>
                <w:rFonts w:eastAsia="Times New Roman" w:cs="Times New Roman"/>
                <w:color w:val="000000"/>
              </w:rPr>
              <w:t>udio/video content is delivered via a media player that is compatible with assistive technology. This includes support for all criteria listed in Section 15 below.</w:t>
            </w:r>
          </w:p>
          <w:p w:rsidR="00F45765" w:rsidRPr="0071365B" w:rsidRDefault="001C3207" w:rsidP="00F45765">
            <w:pPr>
              <w:rPr>
                <w:rFonts w:eastAsia="Times New Roman" w:cs="Times New Roman"/>
                <w:color w:val="000000"/>
              </w:rPr>
            </w:pPr>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p w:rsidR="00F45765" w:rsidRPr="0071365B" w:rsidRDefault="00F45765" w:rsidP="00F45765"/>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Non flickering content</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merlot.ada.stemMarkup</w:t>
            </w:r>
            <w:proofErr w:type="spellEnd"/>
            <w:r w:rsidR="00F45765" w:rsidRPr="0071365B">
              <w:br/>
            </w:r>
            <w:r w:rsidRPr="001C3207">
              <w:rPr>
                <w:b/>
              </w:rPr>
              <w:t>Instructions:</w:t>
            </w:r>
            <w:r w:rsidR="00F45765" w:rsidRPr="0071365B">
              <w:t xml:space="preserve"> </w:t>
            </w:r>
            <w:r w:rsidR="00D0662B">
              <w:t>Select “Yes” if t</w:t>
            </w:r>
            <w:r w:rsidR="00F45765" w:rsidRPr="0071365B">
              <w:rPr>
                <w:rFonts w:eastAsia="Times New Roman" w:cs="Times New Roman"/>
                <w:color w:val="000000"/>
              </w:rPr>
              <w:t>he digital resource content does not contain anything that flashes more than three times in any one-second period.</w:t>
            </w:r>
          </w:p>
          <w:p w:rsidR="00F45765" w:rsidRPr="0071365B" w:rsidRDefault="001C3207" w:rsidP="00F45765">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p w:rsidR="00F45765" w:rsidRPr="0071365B" w:rsidRDefault="00F45765" w:rsidP="00F45765"/>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STEM - Markup</w:t>
            </w:r>
            <w:r w:rsidR="00F45765" w:rsidRPr="0071365B">
              <w:br/>
            </w:r>
            <w:r w:rsidRPr="001C3207">
              <w:rPr>
                <w:b/>
              </w:rPr>
              <w:t>Internal Metadata Name:</w:t>
            </w:r>
            <w:r w:rsidR="00F45765" w:rsidRPr="0071365B">
              <w:t xml:space="preserve"> </w:t>
            </w:r>
            <w:proofErr w:type="spellStart"/>
            <w:r w:rsidR="00F45765" w:rsidRPr="0071365B">
              <w:rPr>
                <w:rFonts w:eastAsia="Times New Roman" w:cs="Times New Roman"/>
                <w:color w:val="000000"/>
              </w:rPr>
              <w:t>merlot.ada.noFlickering</w:t>
            </w:r>
            <w:proofErr w:type="spellEnd"/>
            <w:r w:rsidR="00F45765" w:rsidRPr="0071365B">
              <w:br/>
            </w:r>
            <w:r w:rsidRPr="001C3207">
              <w:rPr>
                <w:b/>
              </w:rPr>
              <w:t>Instructions:</w:t>
            </w:r>
            <w:r w:rsidR="00F45765" w:rsidRPr="0071365B">
              <w:t xml:space="preserve"> </w:t>
            </w:r>
            <w:r w:rsidR="00D0662B">
              <w:t xml:space="preserve">Select “Yes” if the </w:t>
            </w:r>
            <w:r w:rsidR="00F45765" w:rsidRPr="0071365B">
              <w:rPr>
                <w:rFonts w:eastAsia="Times New Roman" w:cs="Times New Roman"/>
                <w:color w:val="000000"/>
              </w:rPr>
              <w:t>STEM content (e.g. Mathematics, Chemistry) is marked up in a manner that is compatible with assistive technology (or is rendered by an application such as a browser, media player, or reader that offers this functionality).</w:t>
            </w:r>
          </w:p>
          <w:p w:rsidR="00040960" w:rsidRDefault="001C3207" w:rsidP="00F45765">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p w:rsidR="00040960" w:rsidRPr="003617AA" w:rsidRDefault="00040960" w:rsidP="00F45765">
            <w:pPr>
              <w:rPr>
                <w:rFonts w:eastAsia="Times New Roman" w:cs="Times New Roman"/>
                <w:color w:val="000000"/>
              </w:rPr>
            </w:pPr>
          </w:p>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STEM - Notation markup</w:t>
            </w:r>
            <w:r w:rsidR="00F45765" w:rsidRPr="0071365B">
              <w:t xml:space="preserve"> Internal </w:t>
            </w:r>
            <w:r w:rsidR="00F45765" w:rsidRPr="0071365B">
              <w:br/>
              <w:t xml:space="preserve">Metadata Name: </w:t>
            </w:r>
            <w:proofErr w:type="spellStart"/>
            <w:r w:rsidR="00F45765" w:rsidRPr="0071365B">
              <w:rPr>
                <w:rFonts w:eastAsia="Times New Roman" w:cs="Times New Roman"/>
                <w:color w:val="000000"/>
              </w:rPr>
              <w:t>merlot.ada.stemNotationMarkup</w:t>
            </w:r>
            <w:proofErr w:type="spellEnd"/>
            <w:r w:rsidR="00F45765" w:rsidRPr="0071365B">
              <w:br/>
            </w:r>
            <w:r w:rsidRPr="001C3207">
              <w:rPr>
                <w:b/>
              </w:rPr>
              <w:t>Instructions:</w:t>
            </w:r>
            <w:r w:rsidR="00F45765" w:rsidRPr="0071365B">
              <w:t xml:space="preserve"> </w:t>
            </w:r>
            <w:r w:rsidR="00D0662B">
              <w:t>Select “Yes” if t</w:t>
            </w:r>
            <w:r w:rsidR="00F45765" w:rsidRPr="0071365B">
              <w:rPr>
                <w:rFonts w:eastAsia="Times New Roman" w:cs="Times New Roman"/>
                <w:color w:val="000000"/>
              </w:rPr>
              <w:t>he resource conveys both the notation (presentation) and meaning (semantics) of the STEM content.</w:t>
            </w:r>
          </w:p>
          <w:p w:rsidR="00F45765" w:rsidRPr="0071365B" w:rsidRDefault="001C3207" w:rsidP="00F45765">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Interactive - Keyboard</w:t>
            </w:r>
            <w:r w:rsidR="00F45765" w:rsidRPr="0071365B">
              <w:br/>
              <w:t xml:space="preserve">Metadata Name: </w:t>
            </w:r>
            <w:proofErr w:type="spellStart"/>
            <w:r w:rsidR="00F45765" w:rsidRPr="0071365B">
              <w:rPr>
                <w:rFonts w:eastAsia="Times New Roman" w:cs="Times New Roman"/>
                <w:color w:val="000000"/>
              </w:rPr>
              <w:t>merlot.ada.keyboardInteractive</w:t>
            </w:r>
            <w:proofErr w:type="spellEnd"/>
            <w:r w:rsidR="00F45765" w:rsidRPr="0071365B">
              <w:br/>
            </w:r>
            <w:r w:rsidRPr="001C3207">
              <w:rPr>
                <w:b/>
              </w:rPr>
              <w:t>Instructions:</w:t>
            </w:r>
            <w:r w:rsidR="00F45765" w:rsidRPr="0071365B">
              <w:t xml:space="preserve"> </w:t>
            </w:r>
            <w:r w:rsidR="00D0662B">
              <w:t>Select “Yes” if e</w:t>
            </w:r>
            <w:r w:rsidR="00F45765" w:rsidRPr="0071365B">
              <w:rPr>
                <w:rFonts w:eastAsia="Times New Roman" w:cs="Times New Roman"/>
                <w:color w:val="000000"/>
              </w:rPr>
              <w:t xml:space="preserve">ach interactive element (e.g. menu, hyperlink, </w:t>
            </w:r>
            <w:proofErr w:type="gramStart"/>
            <w:r w:rsidR="00F45765" w:rsidRPr="0071365B">
              <w:rPr>
                <w:rFonts w:eastAsia="Times New Roman" w:cs="Times New Roman"/>
                <w:color w:val="000000"/>
              </w:rPr>
              <w:t>button</w:t>
            </w:r>
            <w:proofErr w:type="gramEnd"/>
            <w:r w:rsidR="00F45765" w:rsidRPr="0071365B">
              <w:rPr>
                <w:rFonts w:eastAsia="Times New Roman" w:cs="Times New Roman"/>
                <w:color w:val="000000"/>
              </w:rPr>
              <w:t>) and function (e.g. annotations) allows keyboard-only operation both with and without assistive technology.</w:t>
            </w:r>
          </w:p>
          <w:p w:rsidR="00F45765" w:rsidRPr="0071365B" w:rsidRDefault="001C3207" w:rsidP="00F45765">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tc>
        <w:bookmarkStart w:id="0" w:name="_GoBack"/>
        <w:bookmarkEnd w:id="0"/>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Interactive - Markup</w:t>
            </w:r>
            <w:r w:rsidR="00F45765" w:rsidRPr="0071365B">
              <w:br/>
            </w:r>
            <w:r w:rsidR="00F45765" w:rsidRPr="00F74108">
              <w:rPr>
                <w:b/>
              </w:rPr>
              <w:t>Metadata Name:</w:t>
            </w:r>
            <w:r w:rsidR="00F45765" w:rsidRPr="0071365B">
              <w:t xml:space="preserve"> </w:t>
            </w:r>
            <w:proofErr w:type="spellStart"/>
            <w:r w:rsidR="00F45765" w:rsidRPr="0071365B">
              <w:rPr>
                <w:rFonts w:eastAsia="Times New Roman" w:cs="Times New Roman"/>
                <w:color w:val="000000"/>
              </w:rPr>
              <w:t>merlot.ada.interactiveMarkup</w:t>
            </w:r>
            <w:proofErr w:type="spellEnd"/>
            <w:r w:rsidR="00F45765" w:rsidRPr="0071365B">
              <w:br/>
            </w:r>
            <w:r w:rsidRPr="001C3207">
              <w:rPr>
                <w:b/>
              </w:rPr>
              <w:t>Instructions:</w:t>
            </w:r>
            <w:r w:rsidR="00F45765" w:rsidRPr="0071365B">
              <w:t xml:space="preserve"> </w:t>
            </w:r>
            <w:r w:rsidR="00D0662B">
              <w:t>Select “Yes” if e</w:t>
            </w:r>
            <w:r w:rsidR="00F45765" w:rsidRPr="0071365B">
              <w:rPr>
                <w:rFonts w:eastAsia="Times New Roman" w:cs="Times New Roman"/>
                <w:color w:val="000000"/>
              </w:rPr>
              <w:t>ach interactive element conveys information to assistive technology regarding the element’s name, type, and status (e.g. “Play, button, selected”).</w:t>
            </w:r>
          </w:p>
          <w:p w:rsidR="00F45765" w:rsidRPr="0071365B" w:rsidRDefault="001C3207" w:rsidP="00F45765">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tc>
      </w:tr>
      <w:tr w:rsidR="0050430C" w:rsidTr="009515FA">
        <w:trPr>
          <w:cantSplit/>
          <w:jc w:val="center"/>
        </w:trPr>
        <w:tc>
          <w:tcPr>
            <w:tcW w:w="6426" w:type="dxa"/>
          </w:tcPr>
          <w:p w:rsidR="00F45765" w:rsidRDefault="00F45765" w:rsidP="005E4896">
            <w:pPr>
              <w:rPr>
                <w:rFonts w:eastAsia="Times New Roman" w:cs="Times New Roman"/>
                <w:noProof/>
                <w:color w:val="000000"/>
              </w:rPr>
            </w:pPr>
          </w:p>
          <w:p w:rsidR="00673590" w:rsidRDefault="00673590" w:rsidP="005E4896">
            <w:pPr>
              <w:rPr>
                <w:rFonts w:eastAsia="Times New Roman" w:cs="Times New Roman"/>
                <w:noProof/>
                <w:color w:val="000000"/>
              </w:rPr>
            </w:pPr>
            <w:r>
              <w:rPr>
                <w:rFonts w:eastAsia="Times New Roman" w:cs="Times New Roman"/>
                <w:noProof/>
                <w:color w:val="000000"/>
              </w:rPr>
              <w:t>Select “Yes” or leave blank.</w:t>
            </w:r>
          </w:p>
        </w:tc>
        <w:tc>
          <w:tcPr>
            <w:tcW w:w="6534" w:type="dxa"/>
          </w:tcPr>
          <w:p w:rsidR="00F45765" w:rsidRPr="0071365B" w:rsidRDefault="001C3207" w:rsidP="00F45765">
            <w:pPr>
              <w:rPr>
                <w:rFonts w:eastAsia="Times New Roman" w:cs="Times New Roman"/>
                <w:color w:val="000000"/>
              </w:rPr>
            </w:pPr>
            <w:r w:rsidRPr="001C3207">
              <w:rPr>
                <w:b/>
              </w:rPr>
              <w:t>Field Name:</w:t>
            </w:r>
            <w:r w:rsidR="00F45765" w:rsidRPr="0071365B">
              <w:t xml:space="preserve"> </w:t>
            </w:r>
            <w:r w:rsidR="00F45765" w:rsidRPr="0071365B">
              <w:rPr>
                <w:rFonts w:eastAsia="Times New Roman" w:cs="Times New Roman"/>
                <w:color w:val="000000"/>
              </w:rPr>
              <w:t>Interactive - Text prompts</w:t>
            </w:r>
            <w:r w:rsidR="00F45765" w:rsidRPr="0071365B">
              <w:br/>
              <w:t xml:space="preserve">Metadata Name: </w:t>
            </w:r>
            <w:proofErr w:type="spellStart"/>
            <w:r w:rsidR="00F45765" w:rsidRPr="0071365B">
              <w:rPr>
                <w:rFonts w:eastAsia="Times New Roman" w:cs="Times New Roman"/>
                <w:color w:val="000000"/>
              </w:rPr>
              <w:t>merlot.ada.interactivePromptText</w:t>
            </w:r>
            <w:proofErr w:type="spellEnd"/>
            <w:r w:rsidR="00F45765" w:rsidRPr="0071365B">
              <w:br/>
            </w:r>
            <w:r w:rsidRPr="001C3207">
              <w:rPr>
                <w:b/>
              </w:rPr>
              <w:t>Instructions:</w:t>
            </w:r>
            <w:r w:rsidR="00F45765" w:rsidRPr="0071365B">
              <w:t xml:space="preserve"> </w:t>
            </w:r>
            <w:r w:rsidR="00D0662B">
              <w:t>Select “Yes” if a</w:t>
            </w:r>
            <w:r w:rsidR="00F45765" w:rsidRPr="0071365B">
              <w:rPr>
                <w:rFonts w:eastAsia="Times New Roman" w:cs="Times New Roman"/>
                <w:color w:val="000000"/>
              </w:rPr>
              <w:t>ll instructions, prompts, and error messages necessary to complete forms are conveyed as text to assistive technology (or are rendered by an application such as a browser, media player, or reader that offers this functionality).</w:t>
            </w:r>
          </w:p>
          <w:p w:rsidR="00F45765" w:rsidRPr="0071365B" w:rsidRDefault="001C3207" w:rsidP="00F45765">
            <w:pPr>
              <w:rPr>
                <w:rFonts w:eastAsia="Times New Roman" w:cs="Times New Roman"/>
                <w:color w:val="000000"/>
              </w:rPr>
            </w:pPr>
            <w:r w:rsidRPr="001C3207">
              <w:rPr>
                <w:b/>
              </w:rPr>
              <w:t>Required:</w:t>
            </w:r>
            <w:r w:rsidR="00F45765" w:rsidRPr="0071365B">
              <w:t xml:space="preserve"> No</w:t>
            </w:r>
            <w:r w:rsidR="00F45765" w:rsidRPr="0071365B">
              <w:br/>
            </w:r>
            <w:r w:rsidRPr="001C3207">
              <w:rPr>
                <w:b/>
              </w:rPr>
              <w:t>Repeatable:</w:t>
            </w:r>
            <w:r w:rsidR="00F45765" w:rsidRPr="0071365B">
              <w:t xml:space="preserve"> No</w:t>
            </w:r>
            <w:r w:rsidR="00F45765" w:rsidRPr="0071365B">
              <w:br/>
            </w:r>
            <w:r w:rsidRPr="001C3207">
              <w:rPr>
                <w:b/>
              </w:rPr>
              <w:t>Controlled Vocabulary:</w:t>
            </w:r>
            <w:r w:rsidR="00F45765" w:rsidRPr="0071365B">
              <w:t xml:space="preserve"> Yes – You must either select "Yes" from the dropdown menu or leave blank.</w:t>
            </w:r>
          </w:p>
          <w:p w:rsidR="00F45765" w:rsidRPr="0071365B" w:rsidRDefault="00F45765" w:rsidP="00F45765"/>
        </w:tc>
      </w:tr>
      <w:tr w:rsidR="008013C9" w:rsidTr="009515FA">
        <w:trPr>
          <w:cantSplit/>
          <w:jc w:val="center"/>
        </w:trPr>
        <w:tc>
          <w:tcPr>
            <w:tcW w:w="6426" w:type="dxa"/>
          </w:tcPr>
          <w:p w:rsidR="008013C9" w:rsidRDefault="00B0720E" w:rsidP="008013C9">
            <w:pPr>
              <w:rPr>
                <w:rFonts w:eastAsia="Times New Roman" w:cs="Times New Roman"/>
                <w:noProof/>
                <w:color w:val="000000"/>
              </w:rPr>
            </w:pPr>
            <w:r>
              <w:rPr>
                <w:noProof/>
              </w:rPr>
              <w:drawing>
                <wp:inline distT="0" distB="0" distL="0" distR="0" wp14:anchorId="5E070843" wp14:editId="13825FBD">
                  <wp:extent cx="2657475" cy="2314575"/>
                  <wp:effectExtent l="57150" t="57150" r="123825" b="123825"/>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57475" cy="23145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534" w:type="dxa"/>
          </w:tcPr>
          <w:p w:rsidR="00F74108" w:rsidRDefault="008013C9" w:rsidP="008013C9">
            <w:r w:rsidRPr="001C3207">
              <w:rPr>
                <w:b/>
              </w:rPr>
              <w:t>Field Name:</w:t>
            </w:r>
            <w:r w:rsidRPr="0071365B">
              <w:t xml:space="preserve"> </w:t>
            </w:r>
            <w:r>
              <w:rPr>
                <w:rFonts w:eastAsia="Times New Roman" w:cs="Times New Roman"/>
                <w:color w:val="000000"/>
              </w:rPr>
              <w:t>CC-BY License and DOL Disclaimer Requirement</w:t>
            </w:r>
            <w:r w:rsidRPr="0071365B">
              <w:br/>
            </w:r>
            <w:r w:rsidRPr="008013C9">
              <w:rPr>
                <w:b/>
              </w:rPr>
              <w:t>Metadata Name:</w:t>
            </w:r>
            <w:r w:rsidRPr="0071365B">
              <w:t xml:space="preserve"> </w:t>
            </w:r>
            <w:proofErr w:type="spellStart"/>
            <w:r w:rsidR="00F74108">
              <w:rPr>
                <w:rFonts w:eastAsia="Times New Roman" w:cs="Times New Roman"/>
                <w:color w:val="000000"/>
              </w:rPr>
              <w:t>taaccct.ccby</w:t>
            </w:r>
            <w:proofErr w:type="spellEnd"/>
            <w:r w:rsidRPr="0071365B">
              <w:br/>
            </w:r>
            <w:r w:rsidRPr="001C3207">
              <w:rPr>
                <w:b/>
              </w:rPr>
              <w:t>Instructions:</w:t>
            </w:r>
            <w:r w:rsidRPr="0071365B">
              <w:t xml:space="preserve"> </w:t>
            </w:r>
            <w:r w:rsidR="00F74108">
              <w:t>I have included the CC-BY license and DOL disclaimer on the materials I am uploading. Select “Yes” or leave blank</w:t>
            </w:r>
          </w:p>
          <w:p w:rsidR="008013C9" w:rsidRPr="000F537B" w:rsidRDefault="008013C9" w:rsidP="008013C9">
            <w:pPr>
              <w:rPr>
                <w:rFonts w:eastAsia="Times New Roman" w:cs="Times New Roman"/>
                <w:color w:val="000000"/>
              </w:rPr>
            </w:pPr>
            <w:r w:rsidRPr="001C3207">
              <w:rPr>
                <w:b/>
              </w:rPr>
              <w:t>Required:</w:t>
            </w:r>
            <w:r w:rsidRPr="0071365B">
              <w:t xml:space="preserve"> No</w:t>
            </w:r>
            <w:r w:rsidRPr="0071365B">
              <w:br/>
            </w:r>
            <w:r w:rsidRPr="001C3207">
              <w:rPr>
                <w:b/>
              </w:rPr>
              <w:t>Repeatable:</w:t>
            </w:r>
            <w:r w:rsidRPr="0071365B">
              <w:t xml:space="preserve"> No</w:t>
            </w:r>
            <w:r w:rsidRPr="0071365B">
              <w:br/>
            </w:r>
            <w:r w:rsidRPr="001C3207">
              <w:rPr>
                <w:b/>
              </w:rPr>
              <w:t>Controlled Vocabulary:</w:t>
            </w:r>
            <w:r w:rsidRPr="0071365B">
              <w:t xml:space="preserve"> Yes – You must either select "Yes" from the dropdown menu or leave blank.</w:t>
            </w:r>
          </w:p>
        </w:tc>
      </w:tr>
    </w:tbl>
    <w:p w:rsidR="003617AA" w:rsidRDefault="003617AA" w:rsidP="009021B5">
      <w:pPr>
        <w:rPr>
          <w:b/>
          <w:color w:val="FF0000"/>
        </w:rPr>
      </w:pPr>
    </w:p>
    <w:p w:rsidR="0025160B" w:rsidRDefault="0025160B" w:rsidP="009021B5">
      <w:pPr>
        <w:rPr>
          <w:b/>
          <w:color w:val="FF0000"/>
        </w:rPr>
      </w:pPr>
    </w:p>
    <w:p w:rsidR="0025160B" w:rsidRDefault="0025160B" w:rsidP="009021B5">
      <w:pPr>
        <w:rPr>
          <w:b/>
          <w:color w:val="FF0000"/>
        </w:rPr>
      </w:pPr>
    </w:p>
    <w:p w:rsidR="00B0720E" w:rsidRDefault="00B0720E" w:rsidP="009021B5">
      <w:pPr>
        <w:rPr>
          <w:b/>
          <w:color w:val="FF0000"/>
        </w:rPr>
      </w:pPr>
    </w:p>
    <w:p w:rsidR="00673590" w:rsidRDefault="00000E9B" w:rsidP="00673590">
      <w:pPr>
        <w:pStyle w:val="ListParagraph"/>
        <w:numPr>
          <w:ilvl w:val="0"/>
          <w:numId w:val="2"/>
        </w:numPr>
      </w:pPr>
      <w:r>
        <w:lastRenderedPageBreak/>
        <w:t xml:space="preserve">After entering </w:t>
      </w:r>
      <w:r w:rsidR="0005138F">
        <w:t xml:space="preserve">your </w:t>
      </w:r>
      <w:r>
        <w:t>data into Columns A through</w:t>
      </w:r>
      <w:r w:rsidR="007844F1">
        <w:t xml:space="preserve"> </w:t>
      </w:r>
      <w:r>
        <w:t>B</w:t>
      </w:r>
      <w:r w:rsidR="00D8101F">
        <w:t>M</w:t>
      </w:r>
      <w:r>
        <w:t xml:space="preserve"> you will have the opportunity to add the file names </w:t>
      </w:r>
      <w:r w:rsidR="00C36C29">
        <w:t xml:space="preserve">that are associated with each submission. You will also need to provide your taaccct handle so that the submissions and the files get uploaded to your community and collection. </w:t>
      </w:r>
    </w:p>
    <w:p w:rsidR="00000E9B" w:rsidRDefault="00D8101F" w:rsidP="00000E9B">
      <w:r>
        <w:rPr>
          <w:noProof/>
        </w:rPr>
        <mc:AlternateContent>
          <mc:Choice Requires="wps">
            <w:drawing>
              <wp:anchor distT="0" distB="0" distL="114300" distR="114300" simplePos="0" relativeHeight="251645952" behindDoc="0" locked="0" layoutInCell="1" allowOverlap="1" wp14:anchorId="5017F699" wp14:editId="425C2C81">
                <wp:simplePos x="0" y="0"/>
                <wp:positionH relativeFrom="column">
                  <wp:posOffset>7710985</wp:posOffset>
                </wp:positionH>
                <wp:positionV relativeFrom="paragraph">
                  <wp:posOffset>30878</wp:posOffset>
                </wp:positionV>
                <wp:extent cx="1354455" cy="1671320"/>
                <wp:effectExtent l="2571750" t="0" r="17145" b="24130"/>
                <wp:wrapNone/>
                <wp:docPr id="28" name="Line Callout 1 28"/>
                <wp:cNvGraphicFramePr/>
                <a:graphic xmlns:a="http://schemas.openxmlformats.org/drawingml/2006/main">
                  <a:graphicData uri="http://schemas.microsoft.com/office/word/2010/wordprocessingShape">
                    <wps:wsp>
                      <wps:cNvSpPr/>
                      <wps:spPr>
                        <a:xfrm>
                          <a:off x="0" y="0"/>
                          <a:ext cx="1354455" cy="1671320"/>
                        </a:xfrm>
                        <a:prstGeom prst="borderCallout1">
                          <a:avLst>
                            <a:gd name="adj1" fmla="val 76081"/>
                            <a:gd name="adj2" fmla="val -190584"/>
                            <a:gd name="adj3" fmla="val 52138"/>
                            <a:gd name="adj4" fmla="val -590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13C9" w:rsidRPr="001001CD" w:rsidRDefault="008013C9" w:rsidP="00C416E5">
                            <w:pPr>
                              <w:shd w:val="clear" w:color="auto" w:fill="FFFFFF" w:themeFill="background1"/>
                              <w:rPr>
                                <w:color w:val="000000" w:themeColor="text1"/>
                              </w:rPr>
                            </w:pPr>
                            <w:r>
                              <w:rPr>
                                <w:color w:val="000000" w:themeColor="text1"/>
                              </w:rPr>
                              <w:t>Enter the file name(s) here. Separate file names with a pipe symbol.</w:t>
                            </w:r>
                            <w:r w:rsidR="00516099">
                              <w:rPr>
                                <w:color w:val="000000" w:themeColor="text1"/>
                              </w:rPr>
                              <w:t xml:space="preserve"> The file names must match </w:t>
                            </w:r>
                            <w:r w:rsidR="00516099" w:rsidRPr="00516099">
                              <w:rPr>
                                <w:color w:val="FF0000"/>
                              </w:rPr>
                              <w:t xml:space="preserve">EXACTLY </w:t>
                            </w:r>
                            <w:r w:rsidR="00516099">
                              <w:rPr>
                                <w:color w:val="000000" w:themeColor="text1"/>
                              </w:rPr>
                              <w:t>to the files you are uploading.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7F69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8" o:spid="_x0000_s1028" type="#_x0000_t47" style="position:absolute;margin-left:607.15pt;margin-top:2.45pt;width:106.65pt;height:13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" adj="-1276,11262,-41166,16433" filled="f" strokecolor="red" strokeweight="2pt">
                <v:textbox>
                  <w:txbxContent>
                    <w:p w:rsidR="008013C9" w:rsidRPr="001001CD" w:rsidRDefault="008013C9" w:rsidP="00C416E5">
                      <w:pPr>
                        <w:shd w:val="clear" w:color="auto" w:fill="FFFFFF" w:themeFill="background1"/>
                        <w:rPr>
                          <w:color w:val="000000" w:themeColor="text1"/>
                        </w:rPr>
                      </w:pPr>
                      <w:r>
                        <w:rPr>
                          <w:color w:val="000000" w:themeColor="text1"/>
                        </w:rPr>
                        <w:t>Enter the file name(s) here. Separate file names with a pipe symbol.</w:t>
                      </w:r>
                      <w:r w:rsidR="00516099">
                        <w:rPr>
                          <w:color w:val="000000" w:themeColor="text1"/>
                        </w:rPr>
                        <w:t xml:space="preserve"> The file names must match </w:t>
                      </w:r>
                      <w:r w:rsidR="00516099" w:rsidRPr="00516099">
                        <w:rPr>
                          <w:color w:val="FF0000"/>
                        </w:rPr>
                        <w:t xml:space="preserve">EXACTLY </w:t>
                      </w:r>
                      <w:r w:rsidR="00516099">
                        <w:rPr>
                          <w:color w:val="000000" w:themeColor="text1"/>
                        </w:rPr>
                        <w:t>to the files you are uploading.</w:t>
                      </w:r>
                    </w:p>
                  </w:txbxContent>
                </v:textbox>
                <o:callout v:ext="edit" minusx="t"/>
              </v:shape>
            </w:pict>
          </mc:Fallback>
        </mc:AlternateContent>
      </w:r>
      <w:r>
        <w:rPr>
          <w:noProof/>
        </w:rPr>
        <mc:AlternateContent>
          <mc:Choice Requires="wps">
            <w:drawing>
              <wp:anchor distT="0" distB="0" distL="114300" distR="114300" simplePos="0" relativeHeight="251648000" behindDoc="0" locked="0" layoutInCell="1" allowOverlap="1" wp14:anchorId="74CA886B" wp14:editId="18E06AC8">
                <wp:simplePos x="0" y="0"/>
                <wp:positionH relativeFrom="column">
                  <wp:posOffset>5786651</wp:posOffset>
                </wp:positionH>
                <wp:positionV relativeFrom="paragraph">
                  <wp:posOffset>1477541</wp:posOffset>
                </wp:positionV>
                <wp:extent cx="559330" cy="1330751"/>
                <wp:effectExtent l="57150" t="38100" r="31750" b="22225"/>
                <wp:wrapNone/>
                <wp:docPr id="68" name="Straight Arrow Connector 68" descr=" "/>
                <wp:cNvGraphicFramePr/>
                <a:graphic xmlns:a="http://schemas.openxmlformats.org/drawingml/2006/main">
                  <a:graphicData uri="http://schemas.microsoft.com/office/word/2010/wordprocessingShape">
                    <wps:wsp>
                      <wps:cNvCnPr/>
                      <wps:spPr>
                        <a:xfrm flipH="1" flipV="1">
                          <a:off x="0" y="0"/>
                          <a:ext cx="559330" cy="133075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F45F90" id="_x0000_t32" coordsize="21600,21600" o:spt="32" o:oned="t" path="m,l21600,21600e" filled="f">
                <v:path arrowok="t" fillok="f" o:connecttype="none"/>
                <o:lock v:ext="edit" shapetype="t"/>
              </v:shapetype>
              <v:shape id="Straight Arrow Connector 68" o:spid="_x0000_s1026" type="#_x0000_t32" alt=" " style="position:absolute;margin-left:455.65pt;margin-top:116.35pt;width:44.05pt;height:104.8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" strokecolor="red" strokeweight="1.5pt">
                <v:stroke endarrow="open"/>
              </v:shape>
            </w:pict>
          </mc:Fallback>
        </mc:AlternateContent>
      </w:r>
      <w:r>
        <w:rPr>
          <w:noProof/>
        </w:rPr>
        <w:drawing>
          <wp:inline distT="0" distB="0" distL="0" distR="0" wp14:anchorId="20E43260" wp14:editId="6F18DA89">
            <wp:extent cx="7528279" cy="1685498"/>
            <wp:effectExtent l="19050" t="19050" r="15875" b="10160"/>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551141" cy="1690617"/>
                    </a:xfrm>
                    <a:prstGeom prst="rect">
                      <a:avLst/>
                    </a:prstGeom>
                    <a:ln>
                      <a:solidFill>
                        <a:schemeClr val="accent1"/>
                      </a:solidFill>
                    </a:ln>
                  </pic:spPr>
                </pic:pic>
              </a:graphicData>
            </a:graphic>
          </wp:inline>
        </w:drawing>
      </w:r>
    </w:p>
    <w:p w:rsidR="00041990" w:rsidRDefault="00D05C78" w:rsidP="00000E9B">
      <w:r>
        <w:rPr>
          <w:noProof/>
        </w:rPr>
        <mc:AlternateContent>
          <mc:Choice Requires="wps">
            <w:drawing>
              <wp:anchor distT="0" distB="0" distL="114300" distR="114300" simplePos="0" relativeHeight="251675136" behindDoc="0" locked="0" layoutInCell="1" allowOverlap="1" wp14:anchorId="5E5A40D9" wp14:editId="4776BFA4">
                <wp:simplePos x="0" y="0"/>
                <wp:positionH relativeFrom="column">
                  <wp:posOffset>1196340</wp:posOffset>
                </wp:positionH>
                <wp:positionV relativeFrom="paragraph">
                  <wp:posOffset>883285</wp:posOffset>
                </wp:positionV>
                <wp:extent cx="2118360" cy="327660"/>
                <wp:effectExtent l="0" t="0" r="15240" b="15240"/>
                <wp:wrapNone/>
                <wp:docPr id="42" name="Oval 42" descr=" "/>
                <wp:cNvGraphicFramePr/>
                <a:graphic xmlns:a="http://schemas.openxmlformats.org/drawingml/2006/main">
                  <a:graphicData uri="http://schemas.microsoft.com/office/word/2010/wordprocessingShape">
                    <wps:wsp>
                      <wps:cNvSpPr/>
                      <wps:spPr>
                        <a:xfrm>
                          <a:off x="0" y="0"/>
                          <a:ext cx="2118360" cy="32766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47ADA" id="Oval 42" o:spid="_x0000_s1026" alt=" " style="position:absolute;margin-left:94.2pt;margin-top:69.55pt;width:166.8pt;height:25.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" filled="f" strokecolor="red" strokeweight="2pt"/>
            </w:pict>
          </mc:Fallback>
        </mc:AlternateContent>
      </w:r>
      <w:r>
        <w:rPr>
          <w:noProof/>
        </w:rPr>
        <mc:AlternateContent>
          <mc:Choice Requires="wps">
            <w:drawing>
              <wp:anchor distT="0" distB="0" distL="114300" distR="114300" simplePos="0" relativeHeight="251673088" behindDoc="0" locked="0" layoutInCell="1" allowOverlap="1" wp14:anchorId="3609FE14" wp14:editId="38651DE8">
                <wp:simplePos x="0" y="0"/>
                <wp:positionH relativeFrom="column">
                  <wp:posOffset>6461760</wp:posOffset>
                </wp:positionH>
                <wp:positionV relativeFrom="paragraph">
                  <wp:posOffset>201295</wp:posOffset>
                </wp:positionV>
                <wp:extent cx="2491740" cy="2659380"/>
                <wp:effectExtent l="4838700" t="0" r="22860" b="26670"/>
                <wp:wrapNone/>
                <wp:docPr id="29" name="Line Callout 1 29"/>
                <wp:cNvGraphicFramePr/>
                <a:graphic xmlns:a="http://schemas.openxmlformats.org/drawingml/2006/main">
                  <a:graphicData uri="http://schemas.microsoft.com/office/word/2010/wordprocessingShape">
                    <wps:wsp>
                      <wps:cNvSpPr/>
                      <wps:spPr>
                        <a:xfrm>
                          <a:off x="0" y="0"/>
                          <a:ext cx="2491740" cy="2659380"/>
                        </a:xfrm>
                        <a:prstGeom prst="borderCallout1">
                          <a:avLst>
                            <a:gd name="adj1" fmla="val 5347"/>
                            <a:gd name="adj2" fmla="val -193439"/>
                            <a:gd name="adj3" fmla="val 52138"/>
                            <a:gd name="adj4" fmla="val -590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13C9" w:rsidRDefault="008013C9" w:rsidP="00D05C78">
                            <w:pPr>
                              <w:rPr>
                                <w:color w:val="000000" w:themeColor="text1"/>
                              </w:rPr>
                            </w:pPr>
                            <w:r>
                              <w:rPr>
                                <w:color w:val="000000" w:themeColor="text1"/>
                              </w:rPr>
                              <w:t xml:space="preserve">Enter the taaccct </w:t>
                            </w:r>
                            <w:r w:rsidRPr="00977752">
                              <w:rPr>
                                <w:b/>
                                <w:color w:val="000000" w:themeColor="text1"/>
                              </w:rPr>
                              <w:t>collection</w:t>
                            </w:r>
                            <w:r>
                              <w:rPr>
                                <w:color w:val="000000" w:themeColor="text1"/>
                              </w:rPr>
                              <w:t xml:space="preserve"> handle here.  Your taaccct collection handle can be found at the </w:t>
                            </w:r>
                            <w:r w:rsidRPr="006E28E2">
                              <w:rPr>
                                <w:b/>
                                <w:color w:val="000000" w:themeColor="text1"/>
                              </w:rPr>
                              <w:t>end</w:t>
                            </w:r>
                            <w:r>
                              <w:rPr>
                                <w:color w:val="000000" w:themeColor="text1"/>
                              </w:rPr>
                              <w:t xml:space="preserve"> of your collections URL.  </w:t>
                            </w:r>
                          </w:p>
                          <w:p w:rsidR="008013C9" w:rsidRDefault="008013C9" w:rsidP="00D05C78">
                            <w:pPr>
                              <w:rPr>
                                <w:color w:val="000000" w:themeColor="text1"/>
                              </w:rPr>
                            </w:pPr>
                            <w:r>
                              <w:rPr>
                                <w:color w:val="000000" w:themeColor="text1"/>
                              </w:rPr>
                              <w:t>In this example the taaccct collection handle is “taaccct/21”</w:t>
                            </w:r>
                          </w:p>
                          <w:p w:rsidR="008013C9" w:rsidRDefault="008013C9" w:rsidP="00D05C78">
                            <w:pPr>
                              <w:rPr>
                                <w:color w:val="000000" w:themeColor="text1"/>
                              </w:rPr>
                            </w:pPr>
                            <w:r w:rsidRPr="006E28E2">
                              <w:rPr>
                                <w:b/>
                                <w:color w:val="000000" w:themeColor="text1"/>
                              </w:rPr>
                              <w:t>NOTE:</w:t>
                            </w:r>
                            <w:r>
                              <w:rPr>
                                <w:color w:val="000000" w:themeColor="text1"/>
                              </w:rPr>
                              <w:t xml:space="preserve"> Do not put the full URL, only the taaccct handle.</w:t>
                            </w:r>
                          </w:p>
                          <w:p w:rsidR="008013C9" w:rsidRPr="001001CD" w:rsidRDefault="008013C9" w:rsidP="00D05C78">
                            <w:pPr>
                              <w:rPr>
                                <w:color w:val="000000" w:themeColor="text1"/>
                              </w:rPr>
                            </w:pPr>
                            <w:r w:rsidRPr="00977752">
                              <w:rPr>
                                <w:b/>
                                <w:color w:val="000000" w:themeColor="text1"/>
                              </w:rPr>
                              <w:t>NOTE</w:t>
                            </w:r>
                            <w:r>
                              <w:rPr>
                                <w:color w:val="000000" w:themeColor="text1"/>
                              </w:rPr>
                              <w:t>: Be sure this is your COLLECTION handle and not your Grant Project Community handle.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9FE14" id="Line Callout 1 29" o:spid="_x0000_s1029" type="#_x0000_t47" style="position:absolute;margin-left:508.8pt;margin-top:15.85pt;width:196.2pt;height:209.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" adj="-1276,11262,-41783,1155" fillcolor="white [3212]" strokecolor="red" strokeweight="2pt">
                <v:textbox>
                  <w:txbxContent>
                    <w:p w:rsidR="008013C9" w:rsidRDefault="008013C9" w:rsidP="00D05C78">
                      <w:pPr>
                        <w:rPr>
                          <w:color w:val="000000" w:themeColor="text1"/>
                        </w:rPr>
                      </w:pPr>
                      <w:r>
                        <w:rPr>
                          <w:color w:val="000000" w:themeColor="text1"/>
                        </w:rPr>
                        <w:t xml:space="preserve">Enter the taaccct </w:t>
                      </w:r>
                      <w:r w:rsidRPr="00977752">
                        <w:rPr>
                          <w:b/>
                          <w:color w:val="000000" w:themeColor="text1"/>
                        </w:rPr>
                        <w:t>collection</w:t>
                      </w:r>
                      <w:r>
                        <w:rPr>
                          <w:color w:val="000000" w:themeColor="text1"/>
                        </w:rPr>
                        <w:t xml:space="preserve"> handle here.  Your taaccct collection handle can be found at the </w:t>
                      </w:r>
                      <w:r w:rsidRPr="006E28E2">
                        <w:rPr>
                          <w:b/>
                          <w:color w:val="000000" w:themeColor="text1"/>
                        </w:rPr>
                        <w:t>end</w:t>
                      </w:r>
                      <w:r>
                        <w:rPr>
                          <w:color w:val="000000" w:themeColor="text1"/>
                        </w:rPr>
                        <w:t xml:space="preserve"> of your collections URL.  </w:t>
                      </w:r>
                    </w:p>
                    <w:p w:rsidR="008013C9" w:rsidRDefault="008013C9" w:rsidP="00D05C78">
                      <w:pPr>
                        <w:rPr>
                          <w:color w:val="000000" w:themeColor="text1"/>
                        </w:rPr>
                      </w:pPr>
                      <w:r>
                        <w:rPr>
                          <w:color w:val="000000" w:themeColor="text1"/>
                        </w:rPr>
                        <w:t>In this example the taaccct collection handle is “taaccct/21”</w:t>
                      </w:r>
                    </w:p>
                    <w:p w:rsidR="008013C9" w:rsidRDefault="008013C9" w:rsidP="00D05C78">
                      <w:pPr>
                        <w:rPr>
                          <w:color w:val="000000" w:themeColor="text1"/>
                        </w:rPr>
                      </w:pPr>
                      <w:r w:rsidRPr="006E28E2">
                        <w:rPr>
                          <w:b/>
                          <w:color w:val="000000" w:themeColor="text1"/>
                        </w:rPr>
                        <w:t>NOTE:</w:t>
                      </w:r>
                      <w:r>
                        <w:rPr>
                          <w:color w:val="000000" w:themeColor="text1"/>
                        </w:rPr>
                        <w:t xml:space="preserve"> Do not put the full URL, only the taaccct handle.</w:t>
                      </w:r>
                    </w:p>
                    <w:p w:rsidR="008013C9" w:rsidRPr="001001CD" w:rsidRDefault="008013C9" w:rsidP="00D05C78">
                      <w:pPr>
                        <w:rPr>
                          <w:color w:val="000000" w:themeColor="text1"/>
                        </w:rPr>
                      </w:pPr>
                      <w:r w:rsidRPr="00977752">
                        <w:rPr>
                          <w:b/>
                          <w:color w:val="000000" w:themeColor="text1"/>
                        </w:rPr>
                        <w:t>NOTE</w:t>
                      </w:r>
                      <w:r>
                        <w:rPr>
                          <w:color w:val="000000" w:themeColor="text1"/>
                        </w:rPr>
                        <w:t>: Be sure this is your COLLECTION handle and not your Grant Project Community handle.</w:t>
                      </w:r>
                    </w:p>
                  </w:txbxContent>
                </v:textbox>
                <o:callout v:ext="edit" minusx="t" minusy="t"/>
              </v:shape>
            </w:pict>
          </mc:Fallback>
        </mc:AlternateContent>
      </w:r>
      <w:r w:rsidR="00041990">
        <w:rPr>
          <w:noProof/>
        </w:rPr>
        <w:drawing>
          <wp:inline distT="0" distB="0" distL="0" distR="0" wp14:anchorId="1A39228D" wp14:editId="1CEF49D3">
            <wp:extent cx="5963478" cy="2746927"/>
            <wp:effectExtent l="57150" t="57150" r="113665" b="111125"/>
            <wp:docPr id="66" name="Picture 6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upload8.jpg"/>
                    <pic:cNvPicPr/>
                  </pic:nvPicPr>
                  <pic:blipFill>
                    <a:blip r:embed="rId52">
                      <a:extLst>
                        <a:ext uri="{28A0092B-C50C-407E-A947-70E740481C1C}">
                          <a14:useLocalDpi xmlns:a14="http://schemas.microsoft.com/office/drawing/2010/main" val="0"/>
                        </a:ext>
                      </a:extLst>
                    </a:blip>
                    <a:stretch>
                      <a:fillRect/>
                    </a:stretch>
                  </pic:blipFill>
                  <pic:spPr>
                    <a:xfrm>
                      <a:off x="0" y="0"/>
                      <a:ext cx="5978964" cy="2754060"/>
                    </a:xfrm>
                    <a:prstGeom prst="rect">
                      <a:avLst/>
                    </a:prstGeom>
                    <a:ln>
                      <a:solidFill>
                        <a:schemeClr val="accent1">
                          <a:lumMod val="75000"/>
                        </a:schemeClr>
                      </a:solidFill>
                    </a:ln>
                    <a:effectLst>
                      <a:outerShdw blurRad="50800" dist="38100" dir="2700000" algn="tl" rotWithShape="0">
                        <a:prstClr val="black">
                          <a:alpha val="40000"/>
                        </a:prstClr>
                      </a:outerShdw>
                    </a:effectLst>
                  </pic:spPr>
                </pic:pic>
              </a:graphicData>
            </a:graphic>
          </wp:inline>
        </w:drawing>
      </w:r>
    </w:p>
    <w:p w:rsidR="00041990" w:rsidRDefault="00041990" w:rsidP="00FF209A">
      <w:pPr>
        <w:pStyle w:val="ListParagraph"/>
        <w:numPr>
          <w:ilvl w:val="0"/>
          <w:numId w:val="2"/>
        </w:numPr>
      </w:pPr>
      <w:r>
        <w:t>Save your metadata.xlsx file.</w:t>
      </w:r>
    </w:p>
    <w:p w:rsidR="00AE315E" w:rsidRDefault="00FF209A" w:rsidP="00FF209A">
      <w:pPr>
        <w:pStyle w:val="ListParagraph"/>
        <w:numPr>
          <w:ilvl w:val="0"/>
          <w:numId w:val="2"/>
        </w:numPr>
      </w:pPr>
      <w:r>
        <w:t>Create a zip file folder.</w:t>
      </w:r>
    </w:p>
    <w:p w:rsidR="00FF209A" w:rsidRDefault="00FF209A" w:rsidP="00FF209A">
      <w:pPr>
        <w:pStyle w:val="ListParagraph"/>
        <w:numPr>
          <w:ilvl w:val="0"/>
          <w:numId w:val="2"/>
        </w:numPr>
      </w:pPr>
      <w:r>
        <w:lastRenderedPageBreak/>
        <w:t>Place the metadata.xlsx (</w:t>
      </w:r>
      <w:r w:rsidRPr="00041990">
        <w:rPr>
          <w:color w:val="FF0000"/>
        </w:rPr>
        <w:t xml:space="preserve">it </w:t>
      </w:r>
      <w:r w:rsidR="00A679EC">
        <w:rPr>
          <w:b/>
          <w:color w:val="FF0000"/>
        </w:rPr>
        <w:t>MUST</w:t>
      </w:r>
      <w:r w:rsidRPr="00041990">
        <w:rPr>
          <w:color w:val="FF0000"/>
        </w:rPr>
        <w:t xml:space="preserve"> be named metadata.xlsx</w:t>
      </w:r>
      <w:r>
        <w:t>) file and all associated files in this zip folder.</w:t>
      </w:r>
    </w:p>
    <w:p w:rsidR="00400C19" w:rsidRDefault="00FF209A" w:rsidP="00993D8F">
      <w:pPr>
        <w:pStyle w:val="ListParagraph"/>
        <w:numPr>
          <w:ilvl w:val="0"/>
          <w:numId w:val="2"/>
        </w:numPr>
      </w:pPr>
      <w:r>
        <w:t>Go back to the Batch Upload page and browse and upload your zip file.</w:t>
      </w:r>
    </w:p>
    <w:p w:rsidR="00000D00" w:rsidRDefault="00FF209A" w:rsidP="00FF209A">
      <w:r>
        <w:rPr>
          <w:noProof/>
        </w:rPr>
        <w:drawing>
          <wp:inline distT="0" distB="0" distL="0" distR="0" wp14:anchorId="26633299" wp14:editId="4698CD4E">
            <wp:extent cx="3848100" cy="1641639"/>
            <wp:effectExtent l="57150" t="57150" r="114300" b="111125"/>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upload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48100" cy="164163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FF209A" w:rsidRDefault="00400C19" w:rsidP="00FF209A">
      <w:pPr>
        <w:pStyle w:val="ListParagraph"/>
        <w:numPr>
          <w:ilvl w:val="0"/>
          <w:numId w:val="2"/>
        </w:numPr>
      </w:pPr>
      <w:r>
        <w:t>After clicking “Upload” y</w:t>
      </w:r>
      <w:r w:rsidR="00FF209A">
        <w:t xml:space="preserve">ou will then see the </w:t>
      </w:r>
      <w:r w:rsidR="00673590">
        <w:t xml:space="preserve">Upload </w:t>
      </w:r>
      <w:r w:rsidR="00FF209A">
        <w:t>Status screen</w:t>
      </w:r>
      <w:r>
        <w:t>.  This screen will show you the submissions from your metadata.xlsx</w:t>
      </w:r>
      <w:r w:rsidR="00C82A76">
        <w:t>. C</w:t>
      </w:r>
      <w:r>
        <w:t xml:space="preserve">lick </w:t>
      </w:r>
      <w:r w:rsidR="00C82A76">
        <w:t xml:space="preserve">the </w:t>
      </w:r>
      <w:r>
        <w:t>“Process All Files” button to continue.</w:t>
      </w:r>
    </w:p>
    <w:p w:rsidR="00400C19" w:rsidRDefault="00FF209A" w:rsidP="00FF209A">
      <w:r>
        <w:rPr>
          <w:noProof/>
        </w:rPr>
        <w:lastRenderedPageBreak/>
        <mc:AlternateContent>
          <mc:Choice Requires="wps">
            <w:drawing>
              <wp:anchor distT="0" distB="0" distL="114300" distR="114300" simplePos="0" relativeHeight="251652096" behindDoc="0" locked="0" layoutInCell="1" allowOverlap="1" wp14:anchorId="1D94C9E7" wp14:editId="701277F5">
                <wp:simplePos x="0" y="0"/>
                <wp:positionH relativeFrom="column">
                  <wp:posOffset>6705600</wp:posOffset>
                </wp:positionH>
                <wp:positionV relativeFrom="paragraph">
                  <wp:posOffset>1395095</wp:posOffset>
                </wp:positionV>
                <wp:extent cx="1962150" cy="685800"/>
                <wp:effectExtent l="3943350" t="0" r="19050" b="1066800"/>
                <wp:wrapNone/>
                <wp:docPr id="64" name="Line Callout 1 64"/>
                <wp:cNvGraphicFramePr/>
                <a:graphic xmlns:a="http://schemas.openxmlformats.org/drawingml/2006/main">
                  <a:graphicData uri="http://schemas.microsoft.com/office/word/2010/wordprocessingShape">
                    <wps:wsp>
                      <wps:cNvSpPr/>
                      <wps:spPr>
                        <a:xfrm>
                          <a:off x="0" y="0"/>
                          <a:ext cx="1962150" cy="685800"/>
                        </a:xfrm>
                        <a:prstGeom prst="borderCallout1">
                          <a:avLst>
                            <a:gd name="adj1" fmla="val 251352"/>
                            <a:gd name="adj2" fmla="val -200420"/>
                            <a:gd name="adj3" fmla="val 52138"/>
                            <a:gd name="adj4" fmla="val -590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13C9" w:rsidRPr="001001CD" w:rsidRDefault="008013C9" w:rsidP="00FF209A">
                            <w:pPr>
                              <w:rPr>
                                <w:color w:val="000000" w:themeColor="text1"/>
                              </w:rPr>
                            </w:pPr>
                            <w:r>
                              <w:rPr>
                                <w:color w:val="000000" w:themeColor="text1"/>
                              </w:rPr>
                              <w:t>Click “Process All Files”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C9E7" id="Line Callout 1 64" o:spid="_x0000_s1030" type="#_x0000_t47" style="position:absolute;margin-left:528pt;margin-top:109.85pt;width:154.5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" adj="-1276,11262,-43291,54292" fillcolor="white [3212]" strokecolor="red" strokeweight="2pt">
                <v:textbox>
                  <w:txbxContent>
                    <w:p w:rsidR="008013C9" w:rsidRPr="001001CD" w:rsidRDefault="008013C9" w:rsidP="00FF209A">
                      <w:pPr>
                        <w:rPr>
                          <w:color w:val="000000" w:themeColor="text1"/>
                        </w:rPr>
                      </w:pPr>
                      <w:r>
                        <w:rPr>
                          <w:color w:val="000000" w:themeColor="text1"/>
                        </w:rPr>
                        <w:t>Click “Process All Files” button.</w:t>
                      </w:r>
                    </w:p>
                  </w:txbxContent>
                </v:textbox>
                <o:callout v:ext="edit" minusx="t"/>
              </v:shape>
            </w:pict>
          </mc:Fallback>
        </mc:AlternateContent>
      </w:r>
      <w:r>
        <w:rPr>
          <w:noProof/>
        </w:rPr>
        <w:drawing>
          <wp:inline distT="0" distB="0" distL="0" distR="0">
            <wp:extent cx="6742706" cy="4948397"/>
            <wp:effectExtent l="57150" t="57150" r="115570" b="11938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upload6.jpg"/>
                    <pic:cNvPicPr/>
                  </pic:nvPicPr>
                  <pic:blipFill>
                    <a:blip r:embed="rId54">
                      <a:extLst>
                        <a:ext uri="{28A0092B-C50C-407E-A947-70E740481C1C}">
                          <a14:useLocalDpi xmlns:a14="http://schemas.microsoft.com/office/drawing/2010/main" val="0"/>
                        </a:ext>
                      </a:extLst>
                    </a:blip>
                    <a:stretch>
                      <a:fillRect/>
                    </a:stretch>
                  </pic:blipFill>
                  <pic:spPr>
                    <a:xfrm>
                      <a:off x="0" y="0"/>
                      <a:ext cx="6742706" cy="4948397"/>
                    </a:xfrm>
                    <a:prstGeom prst="rect">
                      <a:avLst/>
                    </a:prstGeom>
                    <a:ln>
                      <a:solidFill>
                        <a:schemeClr val="accent1">
                          <a:lumMod val="75000"/>
                        </a:schemeClr>
                      </a:solidFill>
                    </a:ln>
                    <a:effectLst>
                      <a:outerShdw blurRad="50800" dist="38100" dir="2700000" algn="tl" rotWithShape="0">
                        <a:prstClr val="black">
                          <a:alpha val="40000"/>
                        </a:prstClr>
                      </a:outerShdw>
                    </a:effectLst>
                  </pic:spPr>
                </pic:pic>
              </a:graphicData>
            </a:graphic>
          </wp:inline>
        </w:drawing>
      </w:r>
    </w:p>
    <w:p w:rsidR="00400C19" w:rsidRDefault="00400C19" w:rsidP="00FF209A">
      <w:pPr>
        <w:pStyle w:val="ListParagraph"/>
        <w:numPr>
          <w:ilvl w:val="0"/>
          <w:numId w:val="2"/>
        </w:numPr>
      </w:pPr>
      <w:r>
        <w:t xml:space="preserve">Your files will be </w:t>
      </w:r>
      <w:r w:rsidR="00041990">
        <w:t xml:space="preserve">fully </w:t>
      </w:r>
      <w:r>
        <w:t>processed when you see the “Process Status” list show up at the bottom of the page.</w:t>
      </w:r>
    </w:p>
    <w:p w:rsidR="00A05635" w:rsidRDefault="00A14778" w:rsidP="00CD7767">
      <w:pPr>
        <w:tabs>
          <w:tab w:val="left" w:pos="11424"/>
        </w:tabs>
      </w:pPr>
      <w:r>
        <w:rPr>
          <w:noProof/>
        </w:rPr>
        <w:lastRenderedPageBreak/>
        <mc:AlternateContent>
          <mc:Choice Requires="wps">
            <w:drawing>
              <wp:anchor distT="0" distB="0" distL="114300" distR="114300" simplePos="0" relativeHeight="251671040" behindDoc="0" locked="0" layoutInCell="1" allowOverlap="1">
                <wp:simplePos x="0" y="0"/>
                <wp:positionH relativeFrom="column">
                  <wp:posOffset>5585460</wp:posOffset>
                </wp:positionH>
                <wp:positionV relativeFrom="paragraph">
                  <wp:posOffset>3171825</wp:posOffset>
                </wp:positionV>
                <wp:extent cx="2990850" cy="1097280"/>
                <wp:effectExtent l="0" t="0" r="19050" b="26670"/>
                <wp:wrapNone/>
                <wp:docPr id="11" name="Rectangle 11"/>
                <wp:cNvGraphicFramePr/>
                <a:graphic xmlns:a="http://schemas.openxmlformats.org/drawingml/2006/main">
                  <a:graphicData uri="http://schemas.microsoft.com/office/word/2010/wordprocessingShape">
                    <wps:wsp>
                      <wps:cNvSpPr/>
                      <wps:spPr>
                        <a:xfrm>
                          <a:off x="0" y="0"/>
                          <a:ext cx="2990850" cy="109728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8013C9" w:rsidRDefault="008013C9" w:rsidP="00CD7767">
                            <w:r>
                              <w:t xml:space="preserve">To </w:t>
                            </w:r>
                            <w:r w:rsidRPr="00CD7767">
                              <w:rPr>
                                <w:b/>
                              </w:rPr>
                              <w:t>EDIT</w:t>
                            </w:r>
                            <w:r>
                              <w:t xml:space="preserve"> or </w:t>
                            </w:r>
                            <w:r w:rsidRPr="00CD7767">
                              <w:rPr>
                                <w:b/>
                              </w:rPr>
                              <w:t>DELETE</w:t>
                            </w:r>
                            <w:r>
                              <w:t xml:space="preserve"> Submissions please visit the Contribute &amp; Manage Materials page at:</w:t>
                            </w:r>
                          </w:p>
                          <w:p w:rsidR="008013C9" w:rsidRDefault="00A80477" w:rsidP="00CD7767">
                            <w:hyperlink r:id="rId55" w:history="1">
                              <w:r w:rsidR="008013C9" w:rsidRPr="00CD7767">
                                <w:rPr>
                                  <w:rStyle w:val="Hyperlink"/>
                                </w:rPr>
                                <w:t>http://support.taaccct.org/contribute-materials/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1" style="position:absolute;margin-left:439.8pt;margin-top:249.75pt;width:235.5pt;height:8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" fillcolor="white [3201]" strokecolor="red" strokeweight="2pt">
                <v:textbox>
                  <w:txbxContent>
                    <w:p w:rsidR="008013C9" w:rsidRDefault="008013C9" w:rsidP="00CD7767">
                      <w:r>
                        <w:t xml:space="preserve">To </w:t>
                      </w:r>
                      <w:r w:rsidRPr="00CD7767">
                        <w:rPr>
                          <w:b/>
                        </w:rPr>
                        <w:t>EDIT</w:t>
                      </w:r>
                      <w:r>
                        <w:t xml:space="preserve"> or </w:t>
                      </w:r>
                      <w:r w:rsidRPr="00CD7767">
                        <w:rPr>
                          <w:b/>
                        </w:rPr>
                        <w:t>DELETE</w:t>
                      </w:r>
                      <w:r>
                        <w:t xml:space="preserve"> Submissions please visit the Contribute &amp; Manage Materials page at:</w:t>
                      </w:r>
                    </w:p>
                    <w:p w:rsidR="008013C9" w:rsidRDefault="005777BC" w:rsidP="00CD7767">
                      <w:hyperlink r:id="rId56" w:history="1">
                        <w:r w:rsidR="008013C9" w:rsidRPr="00CD7767">
                          <w:rPr>
                            <w:rStyle w:val="Hyperlink"/>
                          </w:rPr>
                          <w:t>http://support.taaccct.org/contribute-materials/</w:t>
                        </w:r>
                      </w:hyperlink>
                    </w:p>
                  </w:txbxContent>
                </v:textbox>
              </v:rect>
            </w:pict>
          </mc:Fallback>
        </mc:AlternateContent>
      </w:r>
      <w:r w:rsidR="00673590">
        <w:rPr>
          <w:noProof/>
        </w:rPr>
        <mc:AlternateContent>
          <mc:Choice Requires="wps">
            <w:drawing>
              <wp:anchor distT="0" distB="0" distL="114300" distR="114300" simplePos="0" relativeHeight="251656192" behindDoc="0" locked="0" layoutInCell="1" allowOverlap="1" wp14:anchorId="53F26CD7" wp14:editId="164653DE">
                <wp:simplePos x="0" y="0"/>
                <wp:positionH relativeFrom="column">
                  <wp:posOffset>6659880</wp:posOffset>
                </wp:positionH>
                <wp:positionV relativeFrom="paragraph">
                  <wp:posOffset>603885</wp:posOffset>
                </wp:positionV>
                <wp:extent cx="1962150" cy="1866900"/>
                <wp:effectExtent l="2362200" t="0" r="19050" b="1409700"/>
                <wp:wrapNone/>
                <wp:docPr id="5" name="Line Callout 1 5"/>
                <wp:cNvGraphicFramePr/>
                <a:graphic xmlns:a="http://schemas.openxmlformats.org/drawingml/2006/main">
                  <a:graphicData uri="http://schemas.microsoft.com/office/word/2010/wordprocessingShape">
                    <wps:wsp>
                      <wps:cNvSpPr/>
                      <wps:spPr>
                        <a:xfrm>
                          <a:off x="0" y="0"/>
                          <a:ext cx="1962150" cy="1866900"/>
                        </a:xfrm>
                        <a:prstGeom prst="borderCallout1">
                          <a:avLst>
                            <a:gd name="adj1" fmla="val 174596"/>
                            <a:gd name="adj2" fmla="val -120420"/>
                            <a:gd name="adj3" fmla="val 52138"/>
                            <a:gd name="adj4" fmla="val -590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13C9" w:rsidRDefault="008013C9" w:rsidP="00673590">
                            <w:pPr>
                              <w:rPr>
                                <w:color w:val="000000" w:themeColor="text1"/>
                              </w:rPr>
                            </w:pPr>
                            <w:r>
                              <w:rPr>
                                <w:color w:val="000000" w:themeColor="text1"/>
                              </w:rPr>
                              <w:t>You will know that your submissions and files have been processed successfully when you see them listed in the Processing Status section.</w:t>
                            </w:r>
                          </w:p>
                          <w:p w:rsidR="008013C9" w:rsidRPr="001001CD" w:rsidRDefault="008013C9" w:rsidP="00A14778">
                            <w:pPr>
                              <w:rPr>
                                <w:color w:val="000000" w:themeColor="text1"/>
                              </w:rPr>
                            </w:pPr>
                            <w:r>
                              <w:rPr>
                                <w:color w:val="000000" w:themeColor="text1"/>
                              </w:rPr>
                              <w:t>By clicking on each link you will be taken to each submission.</w:t>
                            </w:r>
                          </w:p>
                          <w:p w:rsidR="008013C9" w:rsidRPr="001001CD" w:rsidRDefault="008013C9" w:rsidP="0067359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6CD7" id="Line Callout 1 5" o:spid="_x0000_s1032" type="#_x0000_t47" style="position:absolute;margin-left:524.4pt;margin-top:47.55pt;width:154.5pt;height:1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" adj="-1276,11262,-26011,37713" fillcolor="white [3212]" strokecolor="red" strokeweight="2pt">
                <v:textbox>
                  <w:txbxContent>
                    <w:p w:rsidR="008013C9" w:rsidRDefault="008013C9" w:rsidP="00673590">
                      <w:pPr>
                        <w:rPr>
                          <w:color w:val="000000" w:themeColor="text1"/>
                        </w:rPr>
                      </w:pPr>
                      <w:r>
                        <w:rPr>
                          <w:color w:val="000000" w:themeColor="text1"/>
                        </w:rPr>
                        <w:t>You will know that your submissions and files have been processed successfully when you see them listed in the Processing Status section.</w:t>
                      </w:r>
                    </w:p>
                    <w:p w:rsidR="008013C9" w:rsidRPr="001001CD" w:rsidRDefault="008013C9" w:rsidP="00A14778">
                      <w:pPr>
                        <w:rPr>
                          <w:color w:val="000000" w:themeColor="text1"/>
                        </w:rPr>
                      </w:pPr>
                      <w:r>
                        <w:rPr>
                          <w:color w:val="000000" w:themeColor="text1"/>
                        </w:rPr>
                        <w:t>By clicking on each link you will be taken to each submission.</w:t>
                      </w:r>
                    </w:p>
                    <w:p w:rsidR="008013C9" w:rsidRPr="001001CD" w:rsidRDefault="008013C9" w:rsidP="00673590">
                      <w:pPr>
                        <w:rPr>
                          <w:color w:val="000000" w:themeColor="text1"/>
                        </w:rPr>
                      </w:pPr>
                    </w:p>
                  </w:txbxContent>
                </v:textbox>
                <o:callout v:ext="edit" minusx="t"/>
              </v:shape>
            </w:pict>
          </mc:Fallback>
        </mc:AlternateContent>
      </w:r>
      <w:r w:rsidR="00400C19">
        <w:rPr>
          <w:noProof/>
        </w:rPr>
        <w:drawing>
          <wp:inline distT="0" distB="0" distL="0" distR="0" wp14:anchorId="542A6F6B" wp14:editId="7B013D6D">
            <wp:extent cx="6026570" cy="5128591"/>
            <wp:effectExtent l="57150" t="57150" r="107950" b="110490"/>
            <wp:docPr id="65" name="Picture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upload7.jpg"/>
                    <pic:cNvPicPr/>
                  </pic:nvPicPr>
                  <pic:blipFill>
                    <a:blip r:embed="rId57">
                      <a:extLst>
                        <a:ext uri="{28A0092B-C50C-407E-A947-70E740481C1C}">
                          <a14:useLocalDpi xmlns:a14="http://schemas.microsoft.com/office/drawing/2010/main" val="0"/>
                        </a:ext>
                      </a:extLst>
                    </a:blip>
                    <a:stretch>
                      <a:fillRect/>
                    </a:stretch>
                  </pic:blipFill>
                  <pic:spPr>
                    <a:xfrm>
                      <a:off x="0" y="0"/>
                      <a:ext cx="6035591" cy="5136268"/>
                    </a:xfrm>
                    <a:prstGeom prst="rect">
                      <a:avLst/>
                    </a:prstGeom>
                    <a:ln>
                      <a:solidFill>
                        <a:schemeClr val="tx2">
                          <a:lumMod val="75000"/>
                        </a:schemeClr>
                      </a:solidFill>
                    </a:ln>
                    <a:effectLst>
                      <a:outerShdw blurRad="50800" dist="38100" dir="2700000" algn="tl" rotWithShape="0">
                        <a:prstClr val="black">
                          <a:alpha val="40000"/>
                        </a:prstClr>
                      </a:outerShdw>
                    </a:effectLst>
                  </pic:spPr>
                </pic:pic>
              </a:graphicData>
            </a:graphic>
          </wp:inline>
        </w:drawing>
      </w:r>
      <w:r w:rsidR="00CD7767">
        <w:tab/>
      </w:r>
    </w:p>
    <w:p w:rsidR="006929D2" w:rsidRDefault="006929D2" w:rsidP="006929D2">
      <w:pPr>
        <w:pStyle w:val="Heading1"/>
      </w:pPr>
      <w:r>
        <w:lastRenderedPageBreak/>
        <w:t>Appendix A</w:t>
      </w:r>
    </w:p>
    <w:p w:rsidR="006929D2" w:rsidRDefault="006929D2" w:rsidP="006929D2">
      <w:r w:rsidRPr="00043433">
        <w:rPr>
          <w:rStyle w:val="Heading3Char"/>
        </w:rPr>
        <w:t>Learning Resources Collection</w:t>
      </w:r>
      <w:r>
        <w:br/>
        <w:t>Field Names, Metadata Names and Descriptions</w:t>
      </w:r>
      <w:r>
        <w:br/>
      </w:r>
      <w:hyperlink r:id="rId58" w:history="1">
        <w:r w:rsidRPr="00551359">
          <w:rPr>
            <w:rStyle w:val="Hyperlink"/>
          </w:rPr>
          <w:t>http://support.skillscommons.org/home/contribute-manage/metadata-and-apprendices/appendix-a/</w:t>
        </w:r>
      </w:hyperlink>
    </w:p>
    <w:p w:rsidR="006929D2" w:rsidRDefault="006929D2" w:rsidP="006929D2">
      <w:pPr>
        <w:pStyle w:val="Heading1"/>
      </w:pPr>
      <w:r>
        <w:t>Appendix B</w:t>
      </w:r>
    </w:p>
    <w:p w:rsidR="006929D2" w:rsidRPr="00D74948" w:rsidRDefault="006929D2" w:rsidP="006929D2">
      <w:r w:rsidRPr="00C37726">
        <w:rPr>
          <w:rStyle w:val="Heading3Char"/>
        </w:rPr>
        <w:t>Program Support Materials Collection</w:t>
      </w:r>
      <w:r>
        <w:br/>
        <w:t>Field Names, Metadata Names and Descriptions</w:t>
      </w:r>
      <w:r>
        <w:br/>
      </w:r>
      <w:hyperlink r:id="rId59" w:history="1">
        <w:r w:rsidRPr="00551359">
          <w:rPr>
            <w:rStyle w:val="Hyperlink"/>
          </w:rPr>
          <w:t>http://support.skillscommons.org/home/contribute-manage/metadata-and-apprendices/appendix-b/</w:t>
        </w:r>
      </w:hyperlink>
      <w:r>
        <w:t xml:space="preserve"> </w:t>
      </w:r>
    </w:p>
    <w:p w:rsidR="006929D2" w:rsidRDefault="006929D2" w:rsidP="006929D2">
      <w:pPr>
        <w:pStyle w:val="Heading1"/>
      </w:pPr>
      <w:r>
        <w:t>Appendix C</w:t>
      </w:r>
    </w:p>
    <w:p w:rsidR="006929D2" w:rsidRPr="00D74948" w:rsidRDefault="006929D2" w:rsidP="006929D2">
      <w:r>
        <w:t>List of NAICS Codes</w:t>
      </w:r>
      <w:r>
        <w:br/>
      </w:r>
      <w:hyperlink r:id="rId60" w:history="1">
        <w:r w:rsidRPr="00551359">
          <w:rPr>
            <w:rStyle w:val="Hyperlink"/>
          </w:rPr>
          <w:t>http://support.skillscommons.org/home/contribute-manage/metadata-and-apprendices/appendix-c/</w:t>
        </w:r>
      </w:hyperlink>
      <w:r>
        <w:t xml:space="preserve"> </w:t>
      </w:r>
    </w:p>
    <w:p w:rsidR="006929D2" w:rsidRDefault="006929D2" w:rsidP="006929D2">
      <w:pPr>
        <w:pStyle w:val="Heading1"/>
      </w:pPr>
      <w:r>
        <w:t>Appendix D</w:t>
      </w:r>
    </w:p>
    <w:p w:rsidR="006929D2" w:rsidRDefault="006929D2" w:rsidP="006929D2">
      <w:pPr>
        <w:rPr>
          <w:color w:val="215868" w:themeColor="accent5" w:themeShade="80"/>
        </w:rPr>
      </w:pPr>
      <w:r w:rsidRPr="00C5448E">
        <w:t>List of SOC Codes</w:t>
      </w:r>
      <w:r>
        <w:br/>
      </w:r>
      <w:hyperlink r:id="rId61" w:history="1">
        <w:r w:rsidRPr="00551359">
          <w:rPr>
            <w:rStyle w:val="Hyperlink"/>
          </w:rPr>
          <w:t>http://support.skillscommons.org/home/contribute-manage/metadata-and-apprendices/appendix-d/</w:t>
        </w:r>
      </w:hyperlink>
      <w:r>
        <w:rPr>
          <w:color w:val="215868" w:themeColor="accent5" w:themeShade="80"/>
        </w:rPr>
        <w:t xml:space="preserve"> </w:t>
      </w:r>
    </w:p>
    <w:p w:rsidR="006929D2" w:rsidRDefault="006929D2" w:rsidP="006929D2">
      <w:pPr>
        <w:pStyle w:val="Heading1"/>
      </w:pPr>
      <w:r>
        <w:t>Appendix E</w:t>
      </w:r>
    </w:p>
    <w:p w:rsidR="006929D2" w:rsidRDefault="006929D2" w:rsidP="006929D2">
      <w:r w:rsidRPr="002C65E8">
        <w:t>List of CIP Codes</w:t>
      </w:r>
      <w:r>
        <w:br/>
      </w:r>
      <w:hyperlink r:id="rId62" w:history="1">
        <w:r w:rsidRPr="00551359">
          <w:rPr>
            <w:rStyle w:val="Hyperlink"/>
          </w:rPr>
          <w:t>http://support.skillscommons.org/home/contribute-manage/metadata-and-apprendices/appendix-e/</w:t>
        </w:r>
      </w:hyperlink>
      <w:r>
        <w:t xml:space="preserve"> </w:t>
      </w:r>
    </w:p>
    <w:p w:rsidR="006929D2" w:rsidRDefault="006929D2" w:rsidP="006929D2"/>
    <w:p w:rsidR="006929D2" w:rsidRDefault="006929D2" w:rsidP="006929D2"/>
    <w:p w:rsidR="009801CF" w:rsidRDefault="00A80477" w:rsidP="009801CF">
      <w:pPr>
        <w:widowControl w:val="0"/>
        <w:autoSpaceDE w:val="0"/>
        <w:autoSpaceDN w:val="0"/>
        <w:adjustRightInd w:val="0"/>
        <w:rPr>
          <w:rFonts w:ascii="Helvetica Neue" w:hAnsi="Helvetica Neue" w:cs="Times New Roman"/>
        </w:rPr>
      </w:pPr>
      <w:hyperlink r:id="rId63" w:history="1">
        <w:r w:rsidR="009801CF">
          <w:rPr>
            <w:rFonts w:ascii="Helvetica Neue" w:hAnsi="Helvetica Neue" w:cs="Helvetica Neue"/>
            <w:noProof/>
            <w:color w:val="012087"/>
            <w:sz w:val="26"/>
            <w:szCs w:val="26"/>
          </w:rPr>
          <w:drawing>
            <wp:inline distT="0" distB="0" distL="0" distR="0" wp14:anchorId="284C747D" wp14:editId="181DB5E1">
              <wp:extent cx="1117600" cy="393700"/>
              <wp:effectExtent l="0" t="0" r="6350" b="6350"/>
              <wp:docPr id="43"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9801CF">
          <w:rPr>
            <w:rFonts w:ascii="Helvetica Neue" w:hAnsi="Helvetica Neue" w:cs="Helvetica Neue"/>
            <w:color w:val="012087"/>
            <w:sz w:val="26"/>
            <w:szCs w:val="26"/>
          </w:rPr>
          <w:t xml:space="preserve"> </w:t>
        </w:r>
      </w:hyperlink>
    </w:p>
    <w:p w:rsidR="00E64B83" w:rsidRPr="00E64B83" w:rsidRDefault="00E64B83" w:rsidP="00E64B83">
      <w:pPr>
        <w:rPr>
          <w:rFonts w:cs="Helvetica Neue"/>
        </w:rPr>
      </w:pPr>
      <w:r w:rsidRPr="00E64B83">
        <w:rPr>
          <w:rFonts w:cs="Helvetica Neue"/>
        </w:rPr>
        <w:t>This work is licensed under a Creative Commons Attribution 4.0 International License.</w:t>
      </w:r>
    </w:p>
    <w:p w:rsidR="009801CF" w:rsidRPr="00A05635" w:rsidRDefault="00E64B83" w:rsidP="00E64B83">
      <w:pPr>
        <w:rPr>
          <w:color w:val="215868" w:themeColor="accent5" w:themeShade="80"/>
        </w:rPr>
      </w:pPr>
      <w:r w:rsidRPr="00E64B83">
        <w:rPr>
          <w:rFonts w:cs="Helvetica Neue"/>
        </w:rPr>
        <w:t>This workforce solution was created through a cooperative agreement between the U.S. Department of Labor's Employment and Training Administration and the California State University-Multimedia Educational Resource for Learning and Online Teaching (MERLOT).</w:t>
      </w:r>
    </w:p>
    <w:sectPr w:rsidR="009801CF" w:rsidRPr="00A05635" w:rsidSect="00BC7E92">
      <w:headerReference w:type="default" r:id="rId65"/>
      <w:footerReference w:type="default" r:id="rId6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477" w:rsidRDefault="00A80477" w:rsidP="00DF3597">
      <w:pPr>
        <w:spacing w:after="0" w:line="240" w:lineRule="auto"/>
      </w:pPr>
      <w:r>
        <w:separator/>
      </w:r>
    </w:p>
  </w:endnote>
  <w:endnote w:type="continuationSeparator" w:id="0">
    <w:p w:rsidR="00A80477" w:rsidRDefault="00A80477"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3C9" w:rsidRDefault="008013C9" w:rsidP="003617AA">
    <w:pPr>
      <w:pStyle w:val="Footer"/>
      <w:jc w:val="right"/>
    </w:pPr>
    <w:r>
      <w:ptab w:relativeTo="margin" w:alignment="center" w:leader="none"/>
    </w:r>
    <w:r>
      <w:ptab w:relativeTo="margin" w:alignment="right" w:leader="none"/>
    </w:r>
  </w:p>
  <w:p w:rsidR="008013C9" w:rsidRPr="003617AA" w:rsidRDefault="008013C9" w:rsidP="003617AA">
    <w:pPr>
      <w:pStyle w:val="Footer"/>
      <w:jc w:val="right"/>
    </w:pPr>
    <w:r>
      <w:t xml:space="preserve">Page | </w:t>
    </w:r>
    <w:r>
      <w:fldChar w:fldCharType="begin"/>
    </w:r>
    <w:r>
      <w:instrText xml:space="preserve"> PAGE   \* MERGEFORMAT </w:instrText>
    </w:r>
    <w:r>
      <w:fldChar w:fldCharType="separate"/>
    </w:r>
    <w:r w:rsidR="00832918">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477" w:rsidRDefault="00A80477" w:rsidP="00DF3597">
      <w:pPr>
        <w:spacing w:after="0" w:line="240" w:lineRule="auto"/>
      </w:pPr>
      <w:r>
        <w:separator/>
      </w:r>
    </w:p>
  </w:footnote>
  <w:footnote w:type="continuationSeparator" w:id="0">
    <w:p w:rsidR="00A80477" w:rsidRDefault="00A80477" w:rsidP="00DF3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3C9" w:rsidRDefault="008013C9">
    <w:pPr>
      <w:pStyle w:val="Header"/>
    </w:pPr>
    <w:r>
      <w:rPr>
        <w:noProof/>
      </w:rPr>
      <w:drawing>
        <wp:inline distT="0" distB="0" distL="0" distR="0" wp14:anchorId="70B5BAC1" wp14:editId="06CA76AD">
          <wp:extent cx="2026920" cy="4191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illscommons-wordmark.png"/>
                  <pic:cNvPicPr/>
                </pic:nvPicPr>
                <pic:blipFill>
                  <a:blip r:embed="rId1">
                    <a:extLst>
                      <a:ext uri="{28A0092B-C50C-407E-A947-70E740481C1C}">
                        <a14:useLocalDpi xmlns:a14="http://schemas.microsoft.com/office/drawing/2010/main" val="0"/>
                      </a:ext>
                    </a:extLst>
                  </a:blip>
                  <a:stretch>
                    <a:fillRect/>
                  </a:stretch>
                </pic:blipFill>
                <pic:spPr>
                  <a:xfrm>
                    <a:off x="0" y="0"/>
                    <a:ext cx="2146281" cy="443782"/>
                  </a:xfrm>
                  <a:prstGeom prst="rect">
                    <a:avLst/>
                  </a:prstGeom>
                </pic:spPr>
              </pic:pic>
            </a:graphicData>
          </a:graphic>
        </wp:inline>
      </w:drawing>
    </w:r>
  </w:p>
  <w:p w:rsidR="008013C9" w:rsidRDefault="00801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A3A3A2E"/>
    <w:multiLevelType w:val="hybridMultilevel"/>
    <w:tmpl w:val="8912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9F036A"/>
    <w:multiLevelType w:val="hybridMultilevel"/>
    <w:tmpl w:val="6058A9F2"/>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3"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453B46"/>
    <w:multiLevelType w:val="hybridMultilevel"/>
    <w:tmpl w:val="47620D5A"/>
    <w:lvl w:ilvl="0" w:tplc="5CF0B6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E95311"/>
    <w:multiLevelType w:val="hybridMultilevel"/>
    <w:tmpl w:val="D9C013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F908AB"/>
    <w:multiLevelType w:val="hybridMultilevel"/>
    <w:tmpl w:val="50181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E817FF"/>
    <w:multiLevelType w:val="hybridMultilevel"/>
    <w:tmpl w:val="97D42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9"/>
  </w:num>
  <w:num w:numId="4">
    <w:abstractNumId w:val="12"/>
  </w:num>
  <w:num w:numId="5">
    <w:abstractNumId w:val="3"/>
  </w:num>
  <w:num w:numId="6">
    <w:abstractNumId w:val="4"/>
  </w:num>
  <w:num w:numId="7">
    <w:abstractNumId w:val="0"/>
  </w:num>
  <w:num w:numId="8">
    <w:abstractNumId w:val="2"/>
  </w:num>
  <w:num w:numId="9">
    <w:abstractNumId w:val="7"/>
  </w:num>
  <w:num w:numId="10">
    <w:abstractNumId w:val="1"/>
  </w:num>
  <w:num w:numId="11">
    <w:abstractNumId w:val="11"/>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F2B"/>
    <w:rsid w:val="00000D00"/>
    <w:rsid w:val="00000E9B"/>
    <w:rsid w:val="000129BB"/>
    <w:rsid w:val="00013CE1"/>
    <w:rsid w:val="000155E7"/>
    <w:rsid w:val="00040960"/>
    <w:rsid w:val="00041990"/>
    <w:rsid w:val="0005138F"/>
    <w:rsid w:val="00052075"/>
    <w:rsid w:val="00056C59"/>
    <w:rsid w:val="00057847"/>
    <w:rsid w:val="00062C26"/>
    <w:rsid w:val="00072B3D"/>
    <w:rsid w:val="000739B0"/>
    <w:rsid w:val="00084D21"/>
    <w:rsid w:val="00085726"/>
    <w:rsid w:val="000872FB"/>
    <w:rsid w:val="00093D34"/>
    <w:rsid w:val="00096B7C"/>
    <w:rsid w:val="000A30A0"/>
    <w:rsid w:val="000A794C"/>
    <w:rsid w:val="000B1796"/>
    <w:rsid w:val="000B4AAE"/>
    <w:rsid w:val="000D0690"/>
    <w:rsid w:val="000D6F49"/>
    <w:rsid w:val="000D7724"/>
    <w:rsid w:val="000E4CFA"/>
    <w:rsid w:val="000E687B"/>
    <w:rsid w:val="000E6A77"/>
    <w:rsid w:val="000F3865"/>
    <w:rsid w:val="000F537B"/>
    <w:rsid w:val="000F75D2"/>
    <w:rsid w:val="001001CD"/>
    <w:rsid w:val="001029DE"/>
    <w:rsid w:val="00106E8E"/>
    <w:rsid w:val="001107DE"/>
    <w:rsid w:val="00110F3A"/>
    <w:rsid w:val="001130FA"/>
    <w:rsid w:val="00116E5C"/>
    <w:rsid w:val="00121F13"/>
    <w:rsid w:val="00130C46"/>
    <w:rsid w:val="00132DCF"/>
    <w:rsid w:val="0013660F"/>
    <w:rsid w:val="00136F08"/>
    <w:rsid w:val="00143D1F"/>
    <w:rsid w:val="0014448E"/>
    <w:rsid w:val="001575DD"/>
    <w:rsid w:val="00161A82"/>
    <w:rsid w:val="00167EE5"/>
    <w:rsid w:val="00170716"/>
    <w:rsid w:val="001708BF"/>
    <w:rsid w:val="00170E70"/>
    <w:rsid w:val="00175896"/>
    <w:rsid w:val="00177376"/>
    <w:rsid w:val="00177E62"/>
    <w:rsid w:val="001811D1"/>
    <w:rsid w:val="00185B07"/>
    <w:rsid w:val="001905F5"/>
    <w:rsid w:val="0019150F"/>
    <w:rsid w:val="00197D87"/>
    <w:rsid w:val="00197E33"/>
    <w:rsid w:val="001A076C"/>
    <w:rsid w:val="001A0D49"/>
    <w:rsid w:val="001A254E"/>
    <w:rsid w:val="001A3C0D"/>
    <w:rsid w:val="001B4B93"/>
    <w:rsid w:val="001C0B73"/>
    <w:rsid w:val="001C3207"/>
    <w:rsid w:val="001C7AFE"/>
    <w:rsid w:val="001F081D"/>
    <w:rsid w:val="001F1187"/>
    <w:rsid w:val="001F140B"/>
    <w:rsid w:val="0021117D"/>
    <w:rsid w:val="002163B4"/>
    <w:rsid w:val="00220F9F"/>
    <w:rsid w:val="00223D61"/>
    <w:rsid w:val="002340D6"/>
    <w:rsid w:val="002346BD"/>
    <w:rsid w:val="00243611"/>
    <w:rsid w:val="0024713E"/>
    <w:rsid w:val="0025160B"/>
    <w:rsid w:val="00254498"/>
    <w:rsid w:val="00254549"/>
    <w:rsid w:val="002567A7"/>
    <w:rsid w:val="00260786"/>
    <w:rsid w:val="00261843"/>
    <w:rsid w:val="0026486B"/>
    <w:rsid w:val="0026697D"/>
    <w:rsid w:val="002850FC"/>
    <w:rsid w:val="00287ED0"/>
    <w:rsid w:val="00291CEC"/>
    <w:rsid w:val="002B0013"/>
    <w:rsid w:val="002B08C4"/>
    <w:rsid w:val="002B09D7"/>
    <w:rsid w:val="002B1F5D"/>
    <w:rsid w:val="002B4F46"/>
    <w:rsid w:val="002B5693"/>
    <w:rsid w:val="002C54F3"/>
    <w:rsid w:val="002C65E8"/>
    <w:rsid w:val="002C754D"/>
    <w:rsid w:val="002E4E84"/>
    <w:rsid w:val="002E5518"/>
    <w:rsid w:val="002F738A"/>
    <w:rsid w:val="00300195"/>
    <w:rsid w:val="00300B10"/>
    <w:rsid w:val="00304188"/>
    <w:rsid w:val="00315F8B"/>
    <w:rsid w:val="00316727"/>
    <w:rsid w:val="00317D69"/>
    <w:rsid w:val="00324628"/>
    <w:rsid w:val="0032552C"/>
    <w:rsid w:val="00330552"/>
    <w:rsid w:val="003317F7"/>
    <w:rsid w:val="003376FD"/>
    <w:rsid w:val="00340380"/>
    <w:rsid w:val="003421B1"/>
    <w:rsid w:val="0034534D"/>
    <w:rsid w:val="00347D35"/>
    <w:rsid w:val="003617AA"/>
    <w:rsid w:val="00363D3F"/>
    <w:rsid w:val="003660CD"/>
    <w:rsid w:val="00374AE4"/>
    <w:rsid w:val="00375AAF"/>
    <w:rsid w:val="0039055E"/>
    <w:rsid w:val="00392912"/>
    <w:rsid w:val="003937BD"/>
    <w:rsid w:val="00394933"/>
    <w:rsid w:val="003976EE"/>
    <w:rsid w:val="003A3BB1"/>
    <w:rsid w:val="003C3490"/>
    <w:rsid w:val="003C353D"/>
    <w:rsid w:val="003D1D4D"/>
    <w:rsid w:val="003D6B28"/>
    <w:rsid w:val="003E5001"/>
    <w:rsid w:val="003E720D"/>
    <w:rsid w:val="003E7392"/>
    <w:rsid w:val="003E7CDE"/>
    <w:rsid w:val="00400C19"/>
    <w:rsid w:val="0040650D"/>
    <w:rsid w:val="00406D95"/>
    <w:rsid w:val="00407058"/>
    <w:rsid w:val="00413C6C"/>
    <w:rsid w:val="004149E7"/>
    <w:rsid w:val="00420A2C"/>
    <w:rsid w:val="00422C77"/>
    <w:rsid w:val="00431BC5"/>
    <w:rsid w:val="00433B27"/>
    <w:rsid w:val="00445C62"/>
    <w:rsid w:val="00451980"/>
    <w:rsid w:val="00457E7B"/>
    <w:rsid w:val="00460828"/>
    <w:rsid w:val="004615EB"/>
    <w:rsid w:val="0047060A"/>
    <w:rsid w:val="00472FE5"/>
    <w:rsid w:val="004755DB"/>
    <w:rsid w:val="004904FA"/>
    <w:rsid w:val="00496A6A"/>
    <w:rsid w:val="004A00E4"/>
    <w:rsid w:val="004A22BE"/>
    <w:rsid w:val="004A7802"/>
    <w:rsid w:val="004B1FF6"/>
    <w:rsid w:val="004B3FA8"/>
    <w:rsid w:val="004B422D"/>
    <w:rsid w:val="004C0D65"/>
    <w:rsid w:val="004C1006"/>
    <w:rsid w:val="004C2B0F"/>
    <w:rsid w:val="004C5E33"/>
    <w:rsid w:val="004D0FC1"/>
    <w:rsid w:val="004D4C2D"/>
    <w:rsid w:val="004D5C8E"/>
    <w:rsid w:val="004E2740"/>
    <w:rsid w:val="004E6246"/>
    <w:rsid w:val="0050430C"/>
    <w:rsid w:val="00504D25"/>
    <w:rsid w:val="005124DD"/>
    <w:rsid w:val="00516099"/>
    <w:rsid w:val="005210DC"/>
    <w:rsid w:val="00524701"/>
    <w:rsid w:val="00526CA2"/>
    <w:rsid w:val="005416C2"/>
    <w:rsid w:val="005421F4"/>
    <w:rsid w:val="0054457C"/>
    <w:rsid w:val="0054625F"/>
    <w:rsid w:val="005577D6"/>
    <w:rsid w:val="00566BE2"/>
    <w:rsid w:val="00573C68"/>
    <w:rsid w:val="005758BA"/>
    <w:rsid w:val="005777BC"/>
    <w:rsid w:val="00577FFB"/>
    <w:rsid w:val="00583FFA"/>
    <w:rsid w:val="00586A2E"/>
    <w:rsid w:val="005915EE"/>
    <w:rsid w:val="00593FA2"/>
    <w:rsid w:val="005A3693"/>
    <w:rsid w:val="005A7609"/>
    <w:rsid w:val="005B151F"/>
    <w:rsid w:val="005B1FE7"/>
    <w:rsid w:val="005B760B"/>
    <w:rsid w:val="005C04D6"/>
    <w:rsid w:val="005C6189"/>
    <w:rsid w:val="005D0DC6"/>
    <w:rsid w:val="005D3940"/>
    <w:rsid w:val="005E265C"/>
    <w:rsid w:val="005E4896"/>
    <w:rsid w:val="00612FE5"/>
    <w:rsid w:val="00627FC9"/>
    <w:rsid w:val="006322A7"/>
    <w:rsid w:val="00634A6E"/>
    <w:rsid w:val="00637872"/>
    <w:rsid w:val="00640354"/>
    <w:rsid w:val="0065015E"/>
    <w:rsid w:val="00650D42"/>
    <w:rsid w:val="006549C4"/>
    <w:rsid w:val="00657D61"/>
    <w:rsid w:val="006638E8"/>
    <w:rsid w:val="00664537"/>
    <w:rsid w:val="00673590"/>
    <w:rsid w:val="006769AB"/>
    <w:rsid w:val="00680D50"/>
    <w:rsid w:val="00691922"/>
    <w:rsid w:val="006929D2"/>
    <w:rsid w:val="00696C86"/>
    <w:rsid w:val="006A05A1"/>
    <w:rsid w:val="006A1E10"/>
    <w:rsid w:val="006A20EA"/>
    <w:rsid w:val="006A54E4"/>
    <w:rsid w:val="006B00E7"/>
    <w:rsid w:val="006C059E"/>
    <w:rsid w:val="006C3645"/>
    <w:rsid w:val="006C4FF2"/>
    <w:rsid w:val="006D689C"/>
    <w:rsid w:val="006D6F5F"/>
    <w:rsid w:val="006D7AF3"/>
    <w:rsid w:val="006E1264"/>
    <w:rsid w:val="006E3561"/>
    <w:rsid w:val="006F3911"/>
    <w:rsid w:val="006F4F00"/>
    <w:rsid w:val="00702CB3"/>
    <w:rsid w:val="00711ABF"/>
    <w:rsid w:val="0071365B"/>
    <w:rsid w:val="007238B4"/>
    <w:rsid w:val="00727864"/>
    <w:rsid w:val="00731913"/>
    <w:rsid w:val="00732AD0"/>
    <w:rsid w:val="007415CE"/>
    <w:rsid w:val="007536DB"/>
    <w:rsid w:val="007551B7"/>
    <w:rsid w:val="0076732E"/>
    <w:rsid w:val="00767E20"/>
    <w:rsid w:val="00776F43"/>
    <w:rsid w:val="007810DA"/>
    <w:rsid w:val="00782166"/>
    <w:rsid w:val="007834F7"/>
    <w:rsid w:val="007844F1"/>
    <w:rsid w:val="0078605B"/>
    <w:rsid w:val="007901D7"/>
    <w:rsid w:val="00790318"/>
    <w:rsid w:val="00790535"/>
    <w:rsid w:val="007958E2"/>
    <w:rsid w:val="00795C35"/>
    <w:rsid w:val="007B04F1"/>
    <w:rsid w:val="007B4F2B"/>
    <w:rsid w:val="007B600C"/>
    <w:rsid w:val="007C2B95"/>
    <w:rsid w:val="007C308F"/>
    <w:rsid w:val="007C3B1F"/>
    <w:rsid w:val="007C7792"/>
    <w:rsid w:val="007D0C0F"/>
    <w:rsid w:val="007D4D59"/>
    <w:rsid w:val="007E0E45"/>
    <w:rsid w:val="007E4822"/>
    <w:rsid w:val="007F3F8A"/>
    <w:rsid w:val="007F61A4"/>
    <w:rsid w:val="00800A85"/>
    <w:rsid w:val="008013C9"/>
    <w:rsid w:val="008062C6"/>
    <w:rsid w:val="0082423E"/>
    <w:rsid w:val="008263A2"/>
    <w:rsid w:val="00832918"/>
    <w:rsid w:val="00834767"/>
    <w:rsid w:val="0084249B"/>
    <w:rsid w:val="00864CEE"/>
    <w:rsid w:val="008777DD"/>
    <w:rsid w:val="00877D7B"/>
    <w:rsid w:val="00884927"/>
    <w:rsid w:val="00885755"/>
    <w:rsid w:val="00890BA2"/>
    <w:rsid w:val="00891C0B"/>
    <w:rsid w:val="0089504E"/>
    <w:rsid w:val="00895130"/>
    <w:rsid w:val="008A287B"/>
    <w:rsid w:val="008A2FA6"/>
    <w:rsid w:val="008B2040"/>
    <w:rsid w:val="008B776A"/>
    <w:rsid w:val="008C4C72"/>
    <w:rsid w:val="008C5543"/>
    <w:rsid w:val="008C7D39"/>
    <w:rsid w:val="008D204E"/>
    <w:rsid w:val="008D5AEB"/>
    <w:rsid w:val="008D5E42"/>
    <w:rsid w:val="008D722C"/>
    <w:rsid w:val="008F06FF"/>
    <w:rsid w:val="008F304F"/>
    <w:rsid w:val="008F70C9"/>
    <w:rsid w:val="008F7F8C"/>
    <w:rsid w:val="0090069C"/>
    <w:rsid w:val="009021B5"/>
    <w:rsid w:val="00911BC8"/>
    <w:rsid w:val="009150F3"/>
    <w:rsid w:val="00922FA9"/>
    <w:rsid w:val="0093094D"/>
    <w:rsid w:val="00937678"/>
    <w:rsid w:val="009427C9"/>
    <w:rsid w:val="009515FA"/>
    <w:rsid w:val="009525F3"/>
    <w:rsid w:val="00957766"/>
    <w:rsid w:val="009604A8"/>
    <w:rsid w:val="0096154B"/>
    <w:rsid w:val="00963793"/>
    <w:rsid w:val="009726EC"/>
    <w:rsid w:val="009750BC"/>
    <w:rsid w:val="00977FF7"/>
    <w:rsid w:val="009801CF"/>
    <w:rsid w:val="00982280"/>
    <w:rsid w:val="009822C3"/>
    <w:rsid w:val="009828E0"/>
    <w:rsid w:val="00983134"/>
    <w:rsid w:val="00993045"/>
    <w:rsid w:val="00993D8F"/>
    <w:rsid w:val="009A02E2"/>
    <w:rsid w:val="009C3740"/>
    <w:rsid w:val="009C450D"/>
    <w:rsid w:val="009C5164"/>
    <w:rsid w:val="009C56F3"/>
    <w:rsid w:val="009D41F7"/>
    <w:rsid w:val="009E3018"/>
    <w:rsid w:val="009E55B5"/>
    <w:rsid w:val="009E74CD"/>
    <w:rsid w:val="009F0502"/>
    <w:rsid w:val="009F3E5D"/>
    <w:rsid w:val="00A002FA"/>
    <w:rsid w:val="00A00D8E"/>
    <w:rsid w:val="00A013EA"/>
    <w:rsid w:val="00A05635"/>
    <w:rsid w:val="00A06041"/>
    <w:rsid w:val="00A0697B"/>
    <w:rsid w:val="00A10427"/>
    <w:rsid w:val="00A14778"/>
    <w:rsid w:val="00A24F28"/>
    <w:rsid w:val="00A27394"/>
    <w:rsid w:val="00A27F37"/>
    <w:rsid w:val="00A33657"/>
    <w:rsid w:val="00A37129"/>
    <w:rsid w:val="00A43F06"/>
    <w:rsid w:val="00A44617"/>
    <w:rsid w:val="00A56053"/>
    <w:rsid w:val="00A6472D"/>
    <w:rsid w:val="00A65B5F"/>
    <w:rsid w:val="00A673FA"/>
    <w:rsid w:val="00A679EC"/>
    <w:rsid w:val="00A71F0C"/>
    <w:rsid w:val="00A75B94"/>
    <w:rsid w:val="00A7640F"/>
    <w:rsid w:val="00A80477"/>
    <w:rsid w:val="00A808C7"/>
    <w:rsid w:val="00AA01EE"/>
    <w:rsid w:val="00AA7E3C"/>
    <w:rsid w:val="00AB0467"/>
    <w:rsid w:val="00AC2452"/>
    <w:rsid w:val="00AD20B6"/>
    <w:rsid w:val="00AD43F7"/>
    <w:rsid w:val="00AE0FC6"/>
    <w:rsid w:val="00AE216F"/>
    <w:rsid w:val="00AE315E"/>
    <w:rsid w:val="00AE5CF1"/>
    <w:rsid w:val="00B00709"/>
    <w:rsid w:val="00B03F34"/>
    <w:rsid w:val="00B0720E"/>
    <w:rsid w:val="00B114D5"/>
    <w:rsid w:val="00B21D29"/>
    <w:rsid w:val="00B23015"/>
    <w:rsid w:val="00B324BD"/>
    <w:rsid w:val="00B3691A"/>
    <w:rsid w:val="00B37AB0"/>
    <w:rsid w:val="00B4093D"/>
    <w:rsid w:val="00B46A45"/>
    <w:rsid w:val="00B56437"/>
    <w:rsid w:val="00B76367"/>
    <w:rsid w:val="00B76FDC"/>
    <w:rsid w:val="00B772F4"/>
    <w:rsid w:val="00B82D06"/>
    <w:rsid w:val="00B86FDB"/>
    <w:rsid w:val="00B94907"/>
    <w:rsid w:val="00BA0DA9"/>
    <w:rsid w:val="00BA1532"/>
    <w:rsid w:val="00BA30CD"/>
    <w:rsid w:val="00BA3B3D"/>
    <w:rsid w:val="00BB7D13"/>
    <w:rsid w:val="00BC7E92"/>
    <w:rsid w:val="00BD05D3"/>
    <w:rsid w:val="00BD462A"/>
    <w:rsid w:val="00BD567F"/>
    <w:rsid w:val="00BD7CD5"/>
    <w:rsid w:val="00BE29C6"/>
    <w:rsid w:val="00BE5ED5"/>
    <w:rsid w:val="00BF4828"/>
    <w:rsid w:val="00BF6B2D"/>
    <w:rsid w:val="00C0121E"/>
    <w:rsid w:val="00C01B5A"/>
    <w:rsid w:val="00C0334D"/>
    <w:rsid w:val="00C12453"/>
    <w:rsid w:val="00C137EE"/>
    <w:rsid w:val="00C15309"/>
    <w:rsid w:val="00C15ED5"/>
    <w:rsid w:val="00C208BE"/>
    <w:rsid w:val="00C21B6C"/>
    <w:rsid w:val="00C27D39"/>
    <w:rsid w:val="00C332CC"/>
    <w:rsid w:val="00C35DDD"/>
    <w:rsid w:val="00C36C29"/>
    <w:rsid w:val="00C416E5"/>
    <w:rsid w:val="00C4745B"/>
    <w:rsid w:val="00C5448E"/>
    <w:rsid w:val="00C54F10"/>
    <w:rsid w:val="00C7200F"/>
    <w:rsid w:val="00C82A76"/>
    <w:rsid w:val="00C86993"/>
    <w:rsid w:val="00C86DD0"/>
    <w:rsid w:val="00C9069E"/>
    <w:rsid w:val="00CB0E34"/>
    <w:rsid w:val="00CB1D9C"/>
    <w:rsid w:val="00CB4335"/>
    <w:rsid w:val="00CC1FF3"/>
    <w:rsid w:val="00CC393D"/>
    <w:rsid w:val="00CC6779"/>
    <w:rsid w:val="00CD3B53"/>
    <w:rsid w:val="00CD563E"/>
    <w:rsid w:val="00CD7767"/>
    <w:rsid w:val="00CE16FD"/>
    <w:rsid w:val="00CE1FFF"/>
    <w:rsid w:val="00CE6A35"/>
    <w:rsid w:val="00CE7D7C"/>
    <w:rsid w:val="00CF2003"/>
    <w:rsid w:val="00D05C78"/>
    <w:rsid w:val="00D0662B"/>
    <w:rsid w:val="00D07441"/>
    <w:rsid w:val="00D26A0E"/>
    <w:rsid w:val="00D30F1F"/>
    <w:rsid w:val="00D317D0"/>
    <w:rsid w:val="00D42529"/>
    <w:rsid w:val="00D42EFD"/>
    <w:rsid w:val="00D47360"/>
    <w:rsid w:val="00D5041A"/>
    <w:rsid w:val="00D53ABD"/>
    <w:rsid w:val="00D55D9F"/>
    <w:rsid w:val="00D579F4"/>
    <w:rsid w:val="00D8101F"/>
    <w:rsid w:val="00D930D7"/>
    <w:rsid w:val="00D9499F"/>
    <w:rsid w:val="00D95C97"/>
    <w:rsid w:val="00DA2500"/>
    <w:rsid w:val="00DA3132"/>
    <w:rsid w:val="00DA6D17"/>
    <w:rsid w:val="00DB346A"/>
    <w:rsid w:val="00DB37AB"/>
    <w:rsid w:val="00DB4DF1"/>
    <w:rsid w:val="00DB7326"/>
    <w:rsid w:val="00DC4398"/>
    <w:rsid w:val="00DD16E3"/>
    <w:rsid w:val="00DF088D"/>
    <w:rsid w:val="00DF170E"/>
    <w:rsid w:val="00DF3597"/>
    <w:rsid w:val="00DF42DE"/>
    <w:rsid w:val="00DF7452"/>
    <w:rsid w:val="00E0702E"/>
    <w:rsid w:val="00E1040C"/>
    <w:rsid w:val="00E130D2"/>
    <w:rsid w:val="00E20B9F"/>
    <w:rsid w:val="00E25375"/>
    <w:rsid w:val="00E2601A"/>
    <w:rsid w:val="00E356E0"/>
    <w:rsid w:val="00E41062"/>
    <w:rsid w:val="00E56A4E"/>
    <w:rsid w:val="00E64B83"/>
    <w:rsid w:val="00E65FCB"/>
    <w:rsid w:val="00E755C2"/>
    <w:rsid w:val="00E8130C"/>
    <w:rsid w:val="00E82C87"/>
    <w:rsid w:val="00E8472B"/>
    <w:rsid w:val="00E86E7B"/>
    <w:rsid w:val="00EA28DD"/>
    <w:rsid w:val="00EB0EBE"/>
    <w:rsid w:val="00EB4F01"/>
    <w:rsid w:val="00EB7EBF"/>
    <w:rsid w:val="00EC0553"/>
    <w:rsid w:val="00EC2709"/>
    <w:rsid w:val="00EC4129"/>
    <w:rsid w:val="00EC75E9"/>
    <w:rsid w:val="00EC7A0D"/>
    <w:rsid w:val="00EC7D23"/>
    <w:rsid w:val="00ED0232"/>
    <w:rsid w:val="00EE0A9E"/>
    <w:rsid w:val="00EE1894"/>
    <w:rsid w:val="00EE4885"/>
    <w:rsid w:val="00EE4975"/>
    <w:rsid w:val="00EE67BC"/>
    <w:rsid w:val="00EE6E0A"/>
    <w:rsid w:val="00F035A2"/>
    <w:rsid w:val="00F12610"/>
    <w:rsid w:val="00F139DF"/>
    <w:rsid w:val="00F20FDC"/>
    <w:rsid w:val="00F21186"/>
    <w:rsid w:val="00F22584"/>
    <w:rsid w:val="00F23D50"/>
    <w:rsid w:val="00F30D79"/>
    <w:rsid w:val="00F3184E"/>
    <w:rsid w:val="00F342D6"/>
    <w:rsid w:val="00F35A18"/>
    <w:rsid w:val="00F3701F"/>
    <w:rsid w:val="00F4438F"/>
    <w:rsid w:val="00F45765"/>
    <w:rsid w:val="00F46B7F"/>
    <w:rsid w:val="00F64CB5"/>
    <w:rsid w:val="00F7103F"/>
    <w:rsid w:val="00F74108"/>
    <w:rsid w:val="00FA5B81"/>
    <w:rsid w:val="00FC03F1"/>
    <w:rsid w:val="00FC21A7"/>
    <w:rsid w:val="00FC38F0"/>
    <w:rsid w:val="00FC3E66"/>
    <w:rsid w:val="00FC677C"/>
    <w:rsid w:val="00FC6BA0"/>
    <w:rsid w:val="00FD0016"/>
    <w:rsid w:val="00FD35D5"/>
    <w:rsid w:val="00FF0F8B"/>
    <w:rsid w:val="00FF160B"/>
    <w:rsid w:val="00FF209A"/>
    <w:rsid w:val="00FF60E2"/>
    <w:rsid w:val="00FF71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8D3854-0061-41A1-B31E-C8F285CCC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 w:type="table" w:styleId="TableGrid">
    <w:name w:val="Table Grid"/>
    <w:basedOn w:val="TableNormal"/>
    <w:uiPriority w:val="59"/>
    <w:rsid w:val="002E4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305861036">
      <w:bodyDiv w:val="1"/>
      <w:marLeft w:val="0"/>
      <w:marRight w:val="0"/>
      <w:marTop w:val="0"/>
      <w:marBottom w:val="0"/>
      <w:divBdr>
        <w:top w:val="none" w:sz="0" w:space="0" w:color="auto"/>
        <w:left w:val="none" w:sz="0" w:space="0" w:color="auto"/>
        <w:bottom w:val="none" w:sz="0" w:space="0" w:color="auto"/>
        <w:right w:val="none" w:sz="0" w:space="0" w:color="auto"/>
      </w:divBdr>
    </w:div>
    <w:div w:id="1046565995">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272474273">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upport.taaccct.org/contribute-materials/" TargetMode="External"/><Relationship Id="rId63" Type="http://schemas.openxmlformats.org/officeDocument/2006/relationships/hyperlink" Target="http://creativecommons.org/licenses/by/4.0/"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hyperlink" Target="http://support.skillscommons.org/home/contribute-manage/metadata-and-apprendices/appendix-a/"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upport.skillscommons.org/home/contribute-manage/metadata-and-apprendices/appendix-d/"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upport.taaccct.org/contribute-materials/" TargetMode="External"/><Relationship Id="rId64" Type="http://schemas.openxmlformats.org/officeDocument/2006/relationships/image" Target="media/image47.png"/><Relationship Id="rId8" Type="http://schemas.openxmlformats.org/officeDocument/2006/relationships/hyperlink" Target="http://skillscommons.org/"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upport.skillscommons.org/home/contribute-manage/metadata-and-apprendices/appendix-b/" TargetMode="External"/><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g"/><Relationship Id="rId62" Type="http://schemas.openxmlformats.org/officeDocument/2006/relationships/hyperlink" Target="http://support.skillscommons.org/home/contribute-manage/metadata-and-apprendices/appendix-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6.jp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g"/><Relationship Id="rId60" Type="http://schemas.openxmlformats.org/officeDocument/2006/relationships/hyperlink" Target="http://support.skillscommons.org/home/contribute-manage/metadata-and-apprendices/appendix-c/"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mailto:support@skillscommons.org" TargetMode="External"/><Relationship Id="rId18" Type="http://schemas.openxmlformats.org/officeDocument/2006/relationships/image" Target="media/image9.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98759-AA6B-4A22-B8F7-4E5CA4BFB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40</Pages>
  <Words>4757</Words>
  <Characters>27116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dc:creator>
  <cp:lastModifiedBy>Gunasegaram, Marla</cp:lastModifiedBy>
  <cp:revision>13</cp:revision>
  <cp:lastPrinted>2015-10-08T16:41:00Z</cp:lastPrinted>
  <dcterms:created xsi:type="dcterms:W3CDTF">2017-08-28T19:36:00Z</dcterms:created>
  <dcterms:modified xsi:type="dcterms:W3CDTF">2017-11-01T17:16:00Z</dcterms:modified>
</cp:coreProperties>
</file>